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94C" w:rsidRPr="00064CC3" w:rsidRDefault="00BD50B5" w:rsidP="0059294C">
      <w:pPr>
        <w:jc w:val="center"/>
        <w:rPr>
          <w:rFonts w:ascii="ＭＳ 明朝" w:hAnsi="ＭＳ 明朝"/>
          <w:b/>
          <w:position w:val="6"/>
          <w:sz w:val="24"/>
          <w:szCs w:val="24"/>
          <w:u w:val="single"/>
        </w:rPr>
      </w:pPr>
      <w:bookmarkStart w:id="0" w:name="_GoBack"/>
      <w:bookmarkEnd w:id="0"/>
      <w:r w:rsidRPr="00064CC3">
        <w:rPr>
          <w:rFonts w:ascii="ＭＳ 明朝" w:hAnsi="ＭＳ 明朝" w:hint="eastAsia"/>
          <w:b/>
          <w:position w:val="6"/>
          <w:sz w:val="24"/>
          <w:szCs w:val="24"/>
          <w:u w:val="single"/>
        </w:rPr>
        <w:t>「</w:t>
      </w:r>
      <w:r w:rsidR="00126FAF" w:rsidRPr="00064CC3">
        <w:rPr>
          <w:rFonts w:ascii="ＭＳ 明朝" w:hAnsi="ＭＳ 明朝" w:hint="eastAsia"/>
          <w:b/>
          <w:position w:val="6"/>
          <w:sz w:val="24"/>
          <w:szCs w:val="24"/>
          <w:u w:val="single"/>
        </w:rPr>
        <w:t>桜井市立保育所・幼稚園の再編に向けて　基本計画</w:t>
      </w:r>
      <w:r w:rsidRPr="00064CC3">
        <w:rPr>
          <w:rFonts w:ascii="ＭＳ 明朝" w:hAnsi="ＭＳ 明朝" w:hint="eastAsia"/>
          <w:b/>
          <w:position w:val="6"/>
          <w:sz w:val="24"/>
          <w:szCs w:val="24"/>
          <w:u w:val="single"/>
        </w:rPr>
        <w:t>」</w:t>
      </w:r>
      <w:r w:rsidR="001C18C9" w:rsidRPr="00064CC3">
        <w:rPr>
          <w:rFonts w:ascii="ＭＳ 明朝" w:hAnsi="ＭＳ 明朝" w:hint="eastAsia"/>
          <w:b/>
          <w:position w:val="6"/>
          <w:sz w:val="24"/>
          <w:szCs w:val="24"/>
          <w:u w:val="single"/>
        </w:rPr>
        <w:t>(改訂案)</w:t>
      </w:r>
      <w:r w:rsidR="008D5F6D" w:rsidRPr="00064CC3">
        <w:rPr>
          <w:rFonts w:ascii="ＭＳ 明朝" w:hAnsi="ＭＳ 明朝" w:hint="eastAsia"/>
          <w:b/>
          <w:position w:val="6"/>
          <w:sz w:val="24"/>
          <w:szCs w:val="24"/>
          <w:u w:val="single"/>
        </w:rPr>
        <w:t>に対する</w:t>
      </w:r>
      <w:r w:rsidR="001C18C9" w:rsidRPr="00064CC3">
        <w:rPr>
          <w:rFonts w:ascii="ＭＳ 明朝" w:hAnsi="ＭＳ 明朝" w:hint="eastAsia"/>
          <w:b/>
          <w:position w:val="6"/>
          <w:sz w:val="24"/>
          <w:szCs w:val="24"/>
          <w:u w:val="single"/>
        </w:rPr>
        <w:t>パブリックコメント</w:t>
      </w:r>
      <w:r w:rsidR="0059294C" w:rsidRPr="00064CC3">
        <w:rPr>
          <w:rFonts w:ascii="ＭＳ 明朝" w:hAnsi="ＭＳ 明朝" w:hint="eastAsia"/>
          <w:b/>
          <w:position w:val="6"/>
          <w:sz w:val="24"/>
          <w:szCs w:val="24"/>
          <w:u w:val="single"/>
        </w:rPr>
        <w:t>結果について</w:t>
      </w:r>
    </w:p>
    <w:p w:rsidR="0059294C" w:rsidRDefault="0059294C" w:rsidP="0059294C">
      <w:pPr>
        <w:jc w:val="center"/>
        <w:rPr>
          <w:rFonts w:ascii="ＭＳ 明朝" w:hAnsi="ＭＳ 明朝"/>
          <w:b/>
          <w:position w:val="6"/>
          <w:sz w:val="24"/>
          <w:szCs w:val="24"/>
        </w:rPr>
      </w:pPr>
    </w:p>
    <w:p w:rsidR="00B53148" w:rsidRDefault="008D5F6D" w:rsidP="008D5F6D">
      <w:pPr>
        <w:ind w:firstLineChars="100" w:firstLine="240"/>
        <w:jc w:val="left"/>
        <w:rPr>
          <w:sz w:val="24"/>
          <w:szCs w:val="24"/>
        </w:rPr>
      </w:pPr>
      <w:r>
        <w:rPr>
          <w:rFonts w:hint="eastAsia"/>
          <w:sz w:val="24"/>
          <w:szCs w:val="24"/>
        </w:rPr>
        <w:t>「</w:t>
      </w:r>
      <w:r w:rsidRPr="008D5F6D">
        <w:rPr>
          <w:rFonts w:hint="eastAsia"/>
          <w:sz w:val="24"/>
          <w:szCs w:val="24"/>
        </w:rPr>
        <w:t>桜井市立保育所・幼稚園の再編に向けて　基本計画</w:t>
      </w:r>
      <w:r>
        <w:rPr>
          <w:rFonts w:hint="eastAsia"/>
          <w:sz w:val="24"/>
          <w:szCs w:val="24"/>
        </w:rPr>
        <w:t>」を策定するにあた</w:t>
      </w:r>
      <w:r w:rsidR="00EC685F">
        <w:rPr>
          <w:rFonts w:hint="eastAsia"/>
          <w:sz w:val="24"/>
          <w:szCs w:val="24"/>
        </w:rPr>
        <w:t>り</w:t>
      </w:r>
      <w:r>
        <w:rPr>
          <w:rFonts w:hint="eastAsia"/>
          <w:sz w:val="24"/>
          <w:szCs w:val="24"/>
        </w:rPr>
        <w:t>、下記のとおり</w:t>
      </w:r>
      <w:r w:rsidR="00EC685F">
        <w:rPr>
          <w:rFonts w:hint="eastAsia"/>
          <w:sz w:val="24"/>
          <w:szCs w:val="24"/>
        </w:rPr>
        <w:t>、</w:t>
      </w:r>
      <w:r>
        <w:rPr>
          <w:rFonts w:hint="eastAsia"/>
          <w:sz w:val="24"/>
          <w:szCs w:val="24"/>
        </w:rPr>
        <w:t>パブリックコメントを実施しました。</w:t>
      </w:r>
      <w:r w:rsidR="00B53148">
        <w:rPr>
          <w:rFonts w:hint="eastAsia"/>
          <w:sz w:val="24"/>
          <w:szCs w:val="24"/>
        </w:rPr>
        <w:t>その結果及び提出された内容（概要）とそれに対する本市の考え方は次の通りです。（意見は主旨を損なわないように要約しています。）</w:t>
      </w:r>
      <w:r w:rsidR="00B53148" w:rsidRPr="00E9729D">
        <w:rPr>
          <w:rFonts w:hint="eastAsia"/>
          <w:sz w:val="24"/>
          <w:szCs w:val="24"/>
        </w:rPr>
        <w:t>なお、今回のパブリックコメントにより、計画案を修正・変更した箇所はありません</w:t>
      </w:r>
      <w:r w:rsidR="00233364" w:rsidRPr="00E9729D">
        <w:rPr>
          <w:rFonts w:hint="eastAsia"/>
          <w:sz w:val="24"/>
          <w:szCs w:val="24"/>
        </w:rPr>
        <w:t>。</w:t>
      </w:r>
    </w:p>
    <w:p w:rsidR="00B53148" w:rsidRDefault="00B53148" w:rsidP="008D5F6D">
      <w:pPr>
        <w:ind w:firstLineChars="100" w:firstLine="240"/>
        <w:jc w:val="left"/>
        <w:rPr>
          <w:sz w:val="24"/>
          <w:szCs w:val="24"/>
        </w:rPr>
      </w:pPr>
      <w:r>
        <w:rPr>
          <w:rFonts w:hint="eastAsia"/>
          <w:sz w:val="24"/>
          <w:szCs w:val="24"/>
        </w:rPr>
        <w:t>貴重なご意見ありがとうございました。</w:t>
      </w:r>
    </w:p>
    <w:p w:rsidR="008D5F6D" w:rsidRDefault="008D5F6D" w:rsidP="008D5F6D">
      <w:pPr>
        <w:ind w:firstLineChars="100" w:firstLine="240"/>
        <w:jc w:val="left"/>
        <w:rPr>
          <w:sz w:val="24"/>
          <w:szCs w:val="24"/>
        </w:rPr>
      </w:pPr>
    </w:p>
    <w:p w:rsidR="008D5F6D" w:rsidRDefault="008D5F6D" w:rsidP="00FB0C87">
      <w:pPr>
        <w:rPr>
          <w:sz w:val="24"/>
          <w:szCs w:val="24"/>
        </w:rPr>
      </w:pPr>
    </w:p>
    <w:p w:rsidR="00B53148" w:rsidRPr="00B53148" w:rsidRDefault="00B53148" w:rsidP="00B53148">
      <w:pPr>
        <w:pStyle w:val="a6"/>
        <w:numPr>
          <w:ilvl w:val="0"/>
          <w:numId w:val="2"/>
        </w:numPr>
        <w:ind w:leftChars="0"/>
        <w:rPr>
          <w:sz w:val="24"/>
          <w:szCs w:val="24"/>
        </w:rPr>
      </w:pPr>
      <w:r w:rsidRPr="00B53148">
        <w:rPr>
          <w:rFonts w:hint="eastAsia"/>
          <w:sz w:val="24"/>
          <w:szCs w:val="24"/>
        </w:rPr>
        <w:t>実施概要</w:t>
      </w:r>
    </w:p>
    <w:p w:rsidR="00BD50B5" w:rsidRDefault="00BD50B5" w:rsidP="00B53148">
      <w:pPr>
        <w:ind w:firstLineChars="300" w:firstLine="720"/>
        <w:rPr>
          <w:sz w:val="24"/>
          <w:szCs w:val="24"/>
        </w:rPr>
      </w:pPr>
      <w:r w:rsidRPr="00BD50B5">
        <w:rPr>
          <w:rFonts w:hint="eastAsia"/>
          <w:sz w:val="24"/>
          <w:szCs w:val="24"/>
        </w:rPr>
        <w:t>募集期間</w:t>
      </w:r>
      <w:r w:rsidR="00B53148">
        <w:rPr>
          <w:rFonts w:hint="eastAsia"/>
          <w:sz w:val="24"/>
          <w:szCs w:val="24"/>
        </w:rPr>
        <w:t>：</w:t>
      </w:r>
      <w:r w:rsidR="00613571">
        <w:rPr>
          <w:rFonts w:hint="eastAsia"/>
          <w:sz w:val="24"/>
          <w:szCs w:val="24"/>
        </w:rPr>
        <w:t>令和６</w:t>
      </w:r>
      <w:r w:rsidR="00126FAF">
        <w:rPr>
          <w:rFonts w:hint="eastAsia"/>
          <w:sz w:val="24"/>
          <w:szCs w:val="24"/>
        </w:rPr>
        <w:t>年</w:t>
      </w:r>
      <w:r w:rsidR="00613571">
        <w:rPr>
          <w:rFonts w:hint="eastAsia"/>
          <w:sz w:val="24"/>
          <w:szCs w:val="24"/>
        </w:rPr>
        <w:t>１２月９日（月</w:t>
      </w:r>
      <w:r w:rsidR="00126FAF" w:rsidRPr="00126FAF">
        <w:rPr>
          <w:rFonts w:hint="eastAsia"/>
          <w:sz w:val="24"/>
          <w:szCs w:val="24"/>
        </w:rPr>
        <w:t>）</w:t>
      </w:r>
      <w:r w:rsidR="00B53148">
        <w:rPr>
          <w:rFonts w:hint="eastAsia"/>
          <w:sz w:val="24"/>
          <w:szCs w:val="24"/>
        </w:rPr>
        <w:t xml:space="preserve">～　</w:t>
      </w:r>
      <w:r w:rsidR="00613571">
        <w:rPr>
          <w:rFonts w:hint="eastAsia"/>
          <w:sz w:val="24"/>
          <w:szCs w:val="24"/>
        </w:rPr>
        <w:t>令和７年１月１０日（金</w:t>
      </w:r>
      <w:r w:rsidR="00126FAF" w:rsidRPr="00126FAF">
        <w:rPr>
          <w:rFonts w:hint="eastAsia"/>
          <w:sz w:val="24"/>
          <w:szCs w:val="24"/>
        </w:rPr>
        <w:t>）</w:t>
      </w:r>
    </w:p>
    <w:p w:rsidR="00B53148" w:rsidRDefault="00B53148" w:rsidP="00B53148">
      <w:pPr>
        <w:ind w:firstLineChars="300" w:firstLine="720"/>
        <w:rPr>
          <w:sz w:val="24"/>
          <w:szCs w:val="24"/>
        </w:rPr>
      </w:pPr>
      <w:r>
        <w:rPr>
          <w:rFonts w:hint="eastAsia"/>
          <w:sz w:val="24"/>
          <w:szCs w:val="24"/>
        </w:rPr>
        <w:t>提出方法：持参、郵送、メール、</w:t>
      </w:r>
      <w:r>
        <w:rPr>
          <w:rFonts w:hint="eastAsia"/>
          <w:sz w:val="24"/>
          <w:szCs w:val="24"/>
        </w:rPr>
        <w:t>FAX</w:t>
      </w:r>
    </w:p>
    <w:p w:rsidR="00B53148" w:rsidRDefault="00B53148" w:rsidP="00B53148">
      <w:pPr>
        <w:ind w:firstLineChars="300" w:firstLine="720"/>
        <w:rPr>
          <w:sz w:val="24"/>
          <w:szCs w:val="24"/>
        </w:rPr>
      </w:pPr>
      <w:r>
        <w:rPr>
          <w:rFonts w:hint="eastAsia"/>
          <w:sz w:val="24"/>
          <w:szCs w:val="24"/>
        </w:rPr>
        <w:t>周知方法：市ホームページ、広報紙「わかざくら」、市公式</w:t>
      </w:r>
      <w:r>
        <w:rPr>
          <w:rFonts w:hint="eastAsia"/>
          <w:sz w:val="24"/>
          <w:szCs w:val="24"/>
        </w:rPr>
        <w:t>X</w:t>
      </w:r>
      <w:r>
        <w:rPr>
          <w:rFonts w:hint="eastAsia"/>
          <w:sz w:val="24"/>
          <w:szCs w:val="24"/>
        </w:rPr>
        <w:t>（旧</w:t>
      </w:r>
      <w:r>
        <w:rPr>
          <w:rFonts w:hint="eastAsia"/>
          <w:sz w:val="24"/>
          <w:szCs w:val="24"/>
        </w:rPr>
        <w:t>Twi</w:t>
      </w:r>
      <w:r>
        <w:rPr>
          <w:sz w:val="24"/>
          <w:szCs w:val="24"/>
        </w:rPr>
        <w:t>tter</w:t>
      </w:r>
      <w:r>
        <w:rPr>
          <w:rFonts w:hint="eastAsia"/>
          <w:sz w:val="24"/>
          <w:szCs w:val="24"/>
        </w:rPr>
        <w:t>）</w:t>
      </w:r>
    </w:p>
    <w:p w:rsidR="00B53148" w:rsidRPr="00BD50B5" w:rsidRDefault="00B53148" w:rsidP="00B53148">
      <w:pPr>
        <w:ind w:firstLineChars="300" w:firstLine="720"/>
        <w:rPr>
          <w:sz w:val="24"/>
          <w:szCs w:val="24"/>
        </w:rPr>
      </w:pPr>
      <w:r>
        <w:rPr>
          <w:rFonts w:hint="eastAsia"/>
          <w:sz w:val="24"/>
          <w:szCs w:val="24"/>
        </w:rPr>
        <w:t>閲覧方法：市ホームページ及び市内公共施設５か所での冊子による閲覧</w:t>
      </w:r>
    </w:p>
    <w:p w:rsidR="00D9695A" w:rsidRDefault="00D9695A" w:rsidP="00BD50B5">
      <w:pPr>
        <w:rPr>
          <w:sz w:val="24"/>
          <w:szCs w:val="24"/>
        </w:rPr>
      </w:pPr>
    </w:p>
    <w:p w:rsidR="00A32A6D" w:rsidRDefault="00D9695A" w:rsidP="00D9695A">
      <w:pPr>
        <w:rPr>
          <w:sz w:val="24"/>
          <w:szCs w:val="24"/>
        </w:rPr>
      </w:pPr>
      <w:r>
        <w:rPr>
          <w:rFonts w:hint="eastAsia"/>
          <w:sz w:val="24"/>
          <w:szCs w:val="24"/>
        </w:rPr>
        <w:t>（２）</w:t>
      </w:r>
      <w:r w:rsidR="00B53148">
        <w:rPr>
          <w:rFonts w:hint="eastAsia"/>
          <w:sz w:val="24"/>
          <w:szCs w:val="24"/>
        </w:rPr>
        <w:t>実施結果</w:t>
      </w:r>
    </w:p>
    <w:tbl>
      <w:tblPr>
        <w:tblStyle w:val="a3"/>
        <w:tblW w:w="0" w:type="auto"/>
        <w:tblInd w:w="883" w:type="dxa"/>
        <w:tblLook w:val="04A0" w:firstRow="1" w:lastRow="0" w:firstColumn="1" w:lastColumn="0" w:noHBand="0" w:noVBand="1"/>
      </w:tblPr>
      <w:tblGrid>
        <w:gridCol w:w="1984"/>
        <w:gridCol w:w="1985"/>
        <w:gridCol w:w="1984"/>
      </w:tblGrid>
      <w:tr w:rsidR="00D9695A" w:rsidTr="00A32A6D">
        <w:tc>
          <w:tcPr>
            <w:tcW w:w="1984" w:type="dxa"/>
            <w:shd w:val="pct10" w:color="auto" w:fill="auto"/>
          </w:tcPr>
          <w:p w:rsidR="00D9695A" w:rsidRDefault="00D9695A" w:rsidP="00D9695A">
            <w:pPr>
              <w:widowControl/>
              <w:jc w:val="center"/>
              <w:rPr>
                <w:sz w:val="24"/>
                <w:szCs w:val="24"/>
              </w:rPr>
            </w:pPr>
            <w:r>
              <w:rPr>
                <w:rFonts w:hint="eastAsia"/>
                <w:sz w:val="24"/>
                <w:szCs w:val="24"/>
              </w:rPr>
              <w:t>提出方法</w:t>
            </w:r>
          </w:p>
        </w:tc>
        <w:tc>
          <w:tcPr>
            <w:tcW w:w="1985" w:type="dxa"/>
            <w:shd w:val="pct10" w:color="auto" w:fill="auto"/>
          </w:tcPr>
          <w:p w:rsidR="00D9695A" w:rsidRDefault="00A32A6D" w:rsidP="00A32A6D">
            <w:pPr>
              <w:widowControl/>
              <w:jc w:val="center"/>
              <w:rPr>
                <w:sz w:val="24"/>
                <w:szCs w:val="24"/>
              </w:rPr>
            </w:pPr>
            <w:r>
              <w:rPr>
                <w:rFonts w:hint="eastAsia"/>
                <w:sz w:val="24"/>
                <w:szCs w:val="24"/>
              </w:rPr>
              <w:t>提出人数（人）</w:t>
            </w:r>
          </w:p>
        </w:tc>
        <w:tc>
          <w:tcPr>
            <w:tcW w:w="1984" w:type="dxa"/>
            <w:shd w:val="pct10" w:color="auto" w:fill="auto"/>
          </w:tcPr>
          <w:p w:rsidR="00D9695A" w:rsidRDefault="00A32A6D" w:rsidP="00A32A6D">
            <w:pPr>
              <w:widowControl/>
              <w:jc w:val="center"/>
              <w:rPr>
                <w:sz w:val="24"/>
                <w:szCs w:val="24"/>
              </w:rPr>
            </w:pPr>
            <w:r>
              <w:rPr>
                <w:sz w:val="24"/>
                <w:szCs w:val="24"/>
              </w:rPr>
              <w:t>意見件数</w:t>
            </w:r>
          </w:p>
        </w:tc>
      </w:tr>
      <w:tr w:rsidR="00A32A6D" w:rsidTr="00A32A6D">
        <w:tc>
          <w:tcPr>
            <w:tcW w:w="1984" w:type="dxa"/>
          </w:tcPr>
          <w:p w:rsidR="00A32A6D" w:rsidRDefault="00A32A6D" w:rsidP="00A32A6D">
            <w:pPr>
              <w:widowControl/>
              <w:ind w:leftChars="100" w:left="210" w:rightChars="100" w:right="210"/>
              <w:jc w:val="distribute"/>
              <w:rPr>
                <w:sz w:val="24"/>
                <w:szCs w:val="24"/>
              </w:rPr>
            </w:pPr>
            <w:r>
              <w:rPr>
                <w:rFonts w:hint="eastAsia"/>
                <w:sz w:val="24"/>
                <w:szCs w:val="24"/>
              </w:rPr>
              <w:t>郵便</w:t>
            </w:r>
          </w:p>
        </w:tc>
        <w:tc>
          <w:tcPr>
            <w:tcW w:w="1985" w:type="dxa"/>
          </w:tcPr>
          <w:p w:rsidR="00A32A6D" w:rsidRPr="00A32A6D" w:rsidRDefault="00A32A6D" w:rsidP="00A32A6D">
            <w:pPr>
              <w:widowControl/>
              <w:jc w:val="center"/>
              <w:rPr>
                <w:rFonts w:asciiTheme="minorEastAsia" w:hAnsiTheme="minorEastAsia"/>
                <w:sz w:val="24"/>
                <w:szCs w:val="24"/>
              </w:rPr>
            </w:pPr>
            <w:r w:rsidRPr="00A32A6D">
              <w:rPr>
                <w:rFonts w:asciiTheme="minorEastAsia" w:hAnsiTheme="minorEastAsia"/>
                <w:sz w:val="24"/>
                <w:szCs w:val="24"/>
              </w:rPr>
              <w:t>0</w:t>
            </w:r>
          </w:p>
        </w:tc>
        <w:tc>
          <w:tcPr>
            <w:tcW w:w="1984" w:type="dxa"/>
          </w:tcPr>
          <w:p w:rsidR="00A32A6D" w:rsidRPr="00A32A6D" w:rsidRDefault="00A32A6D" w:rsidP="00A32A6D">
            <w:pPr>
              <w:widowControl/>
              <w:jc w:val="center"/>
              <w:rPr>
                <w:rFonts w:asciiTheme="minorEastAsia" w:hAnsiTheme="minorEastAsia"/>
                <w:sz w:val="24"/>
                <w:szCs w:val="24"/>
              </w:rPr>
            </w:pPr>
            <w:r w:rsidRPr="00A32A6D">
              <w:rPr>
                <w:rFonts w:asciiTheme="minorEastAsia" w:hAnsiTheme="minorEastAsia"/>
                <w:sz w:val="24"/>
                <w:szCs w:val="24"/>
              </w:rPr>
              <w:t>0</w:t>
            </w:r>
          </w:p>
        </w:tc>
      </w:tr>
      <w:tr w:rsidR="00A32A6D" w:rsidTr="00A32A6D">
        <w:tc>
          <w:tcPr>
            <w:tcW w:w="1984" w:type="dxa"/>
          </w:tcPr>
          <w:p w:rsidR="00A32A6D" w:rsidRDefault="00A32A6D" w:rsidP="00A32A6D">
            <w:pPr>
              <w:widowControl/>
              <w:ind w:leftChars="100" w:left="210" w:rightChars="100" w:right="210"/>
              <w:jc w:val="distribute"/>
              <w:rPr>
                <w:sz w:val="24"/>
                <w:szCs w:val="24"/>
              </w:rPr>
            </w:pPr>
            <w:r>
              <w:rPr>
                <w:rFonts w:hint="eastAsia"/>
                <w:sz w:val="24"/>
                <w:szCs w:val="24"/>
              </w:rPr>
              <w:t>ＦＡＸ</w:t>
            </w:r>
          </w:p>
        </w:tc>
        <w:tc>
          <w:tcPr>
            <w:tcW w:w="1985" w:type="dxa"/>
          </w:tcPr>
          <w:p w:rsidR="00A32A6D" w:rsidRPr="00A32A6D" w:rsidRDefault="00613571" w:rsidP="00A32A6D">
            <w:pPr>
              <w:widowControl/>
              <w:jc w:val="center"/>
              <w:rPr>
                <w:rFonts w:asciiTheme="minorEastAsia" w:hAnsiTheme="minorEastAsia"/>
                <w:sz w:val="24"/>
                <w:szCs w:val="24"/>
              </w:rPr>
            </w:pPr>
            <w:r>
              <w:rPr>
                <w:rFonts w:asciiTheme="minorEastAsia" w:hAnsiTheme="minorEastAsia" w:hint="eastAsia"/>
                <w:sz w:val="24"/>
                <w:szCs w:val="24"/>
              </w:rPr>
              <w:t>1</w:t>
            </w:r>
          </w:p>
        </w:tc>
        <w:tc>
          <w:tcPr>
            <w:tcW w:w="1984" w:type="dxa"/>
          </w:tcPr>
          <w:p w:rsidR="00A32A6D" w:rsidRPr="00A32A6D" w:rsidRDefault="004D1706" w:rsidP="00A32A6D">
            <w:pPr>
              <w:widowControl/>
              <w:jc w:val="center"/>
              <w:rPr>
                <w:rFonts w:asciiTheme="minorEastAsia" w:hAnsiTheme="minorEastAsia"/>
                <w:sz w:val="24"/>
                <w:szCs w:val="24"/>
              </w:rPr>
            </w:pPr>
            <w:r>
              <w:rPr>
                <w:rFonts w:asciiTheme="minorEastAsia" w:hAnsiTheme="minorEastAsia" w:hint="eastAsia"/>
                <w:sz w:val="24"/>
                <w:szCs w:val="24"/>
              </w:rPr>
              <w:t>5</w:t>
            </w:r>
          </w:p>
        </w:tc>
      </w:tr>
      <w:tr w:rsidR="00A32A6D" w:rsidTr="00A32A6D">
        <w:tc>
          <w:tcPr>
            <w:tcW w:w="1984" w:type="dxa"/>
          </w:tcPr>
          <w:p w:rsidR="00A32A6D" w:rsidRDefault="00A32A6D" w:rsidP="00A32A6D">
            <w:pPr>
              <w:widowControl/>
              <w:ind w:leftChars="100" w:left="210" w:rightChars="100" w:right="210"/>
              <w:jc w:val="distribute"/>
              <w:rPr>
                <w:sz w:val="24"/>
                <w:szCs w:val="24"/>
              </w:rPr>
            </w:pPr>
            <w:r>
              <w:rPr>
                <w:rFonts w:hint="eastAsia"/>
                <w:sz w:val="24"/>
                <w:szCs w:val="24"/>
              </w:rPr>
              <w:t>電子メール</w:t>
            </w:r>
          </w:p>
        </w:tc>
        <w:tc>
          <w:tcPr>
            <w:tcW w:w="1985" w:type="dxa"/>
          </w:tcPr>
          <w:p w:rsidR="00A32A6D" w:rsidRPr="00A32A6D" w:rsidRDefault="00613571" w:rsidP="00A32A6D">
            <w:pPr>
              <w:widowControl/>
              <w:jc w:val="center"/>
              <w:rPr>
                <w:rFonts w:asciiTheme="minorEastAsia" w:hAnsiTheme="minorEastAsia"/>
                <w:sz w:val="24"/>
                <w:szCs w:val="24"/>
              </w:rPr>
            </w:pPr>
            <w:r>
              <w:rPr>
                <w:rFonts w:asciiTheme="minorEastAsia" w:hAnsiTheme="minorEastAsia" w:hint="eastAsia"/>
                <w:sz w:val="24"/>
                <w:szCs w:val="24"/>
              </w:rPr>
              <w:t>2</w:t>
            </w:r>
          </w:p>
        </w:tc>
        <w:tc>
          <w:tcPr>
            <w:tcW w:w="1984" w:type="dxa"/>
          </w:tcPr>
          <w:p w:rsidR="00A32A6D" w:rsidRPr="00A32A6D" w:rsidRDefault="004D1706" w:rsidP="00A32A6D">
            <w:pPr>
              <w:widowControl/>
              <w:jc w:val="center"/>
              <w:rPr>
                <w:rFonts w:asciiTheme="minorEastAsia" w:hAnsiTheme="minorEastAsia"/>
                <w:sz w:val="24"/>
                <w:szCs w:val="24"/>
              </w:rPr>
            </w:pPr>
            <w:r>
              <w:rPr>
                <w:rFonts w:asciiTheme="minorEastAsia" w:hAnsiTheme="minorEastAsia" w:hint="eastAsia"/>
                <w:sz w:val="24"/>
                <w:szCs w:val="24"/>
              </w:rPr>
              <w:t>5</w:t>
            </w:r>
          </w:p>
        </w:tc>
      </w:tr>
      <w:tr w:rsidR="00A32A6D" w:rsidTr="00A32A6D">
        <w:tc>
          <w:tcPr>
            <w:tcW w:w="1984" w:type="dxa"/>
            <w:tcBorders>
              <w:bottom w:val="single" w:sz="4" w:space="0" w:color="auto"/>
            </w:tcBorders>
          </w:tcPr>
          <w:p w:rsidR="00A32A6D" w:rsidRDefault="00A32A6D" w:rsidP="00A32A6D">
            <w:pPr>
              <w:widowControl/>
              <w:ind w:leftChars="100" w:left="210" w:rightChars="100" w:right="210"/>
              <w:jc w:val="distribute"/>
              <w:rPr>
                <w:sz w:val="24"/>
                <w:szCs w:val="24"/>
              </w:rPr>
            </w:pPr>
            <w:r>
              <w:rPr>
                <w:rFonts w:hint="eastAsia"/>
                <w:sz w:val="24"/>
                <w:szCs w:val="24"/>
              </w:rPr>
              <w:t>持参</w:t>
            </w:r>
          </w:p>
        </w:tc>
        <w:tc>
          <w:tcPr>
            <w:tcW w:w="1985" w:type="dxa"/>
            <w:tcBorders>
              <w:bottom w:val="single" w:sz="4" w:space="0" w:color="auto"/>
            </w:tcBorders>
          </w:tcPr>
          <w:p w:rsidR="00A32A6D" w:rsidRPr="00A32A6D" w:rsidRDefault="00A32A6D" w:rsidP="00A32A6D">
            <w:pPr>
              <w:widowControl/>
              <w:jc w:val="center"/>
              <w:rPr>
                <w:rFonts w:asciiTheme="minorEastAsia" w:hAnsiTheme="minorEastAsia"/>
                <w:sz w:val="24"/>
                <w:szCs w:val="24"/>
              </w:rPr>
            </w:pPr>
            <w:r>
              <w:rPr>
                <w:rFonts w:asciiTheme="minorEastAsia" w:hAnsiTheme="minorEastAsia"/>
                <w:sz w:val="24"/>
                <w:szCs w:val="24"/>
              </w:rPr>
              <w:t>0</w:t>
            </w:r>
          </w:p>
        </w:tc>
        <w:tc>
          <w:tcPr>
            <w:tcW w:w="1984" w:type="dxa"/>
            <w:tcBorders>
              <w:bottom w:val="single" w:sz="4" w:space="0" w:color="auto"/>
            </w:tcBorders>
          </w:tcPr>
          <w:p w:rsidR="00A32A6D" w:rsidRPr="00A32A6D" w:rsidRDefault="00A32A6D" w:rsidP="00A32A6D">
            <w:pPr>
              <w:widowControl/>
              <w:jc w:val="center"/>
              <w:rPr>
                <w:rFonts w:asciiTheme="minorEastAsia" w:hAnsiTheme="minorEastAsia"/>
                <w:sz w:val="24"/>
                <w:szCs w:val="24"/>
              </w:rPr>
            </w:pPr>
            <w:r>
              <w:rPr>
                <w:rFonts w:asciiTheme="minorEastAsia" w:hAnsiTheme="minorEastAsia"/>
                <w:sz w:val="24"/>
                <w:szCs w:val="24"/>
              </w:rPr>
              <w:t>0</w:t>
            </w:r>
          </w:p>
        </w:tc>
      </w:tr>
      <w:tr w:rsidR="00A32A6D" w:rsidTr="00A32A6D">
        <w:tc>
          <w:tcPr>
            <w:tcW w:w="1984" w:type="dxa"/>
            <w:shd w:val="pct10" w:color="auto" w:fill="auto"/>
          </w:tcPr>
          <w:p w:rsidR="00A32A6D" w:rsidRDefault="00A32A6D" w:rsidP="00A32A6D">
            <w:pPr>
              <w:widowControl/>
              <w:ind w:leftChars="100" w:left="210" w:rightChars="100" w:right="210"/>
              <w:jc w:val="distribute"/>
              <w:rPr>
                <w:sz w:val="24"/>
                <w:szCs w:val="24"/>
              </w:rPr>
            </w:pPr>
            <w:r>
              <w:rPr>
                <w:rFonts w:hint="eastAsia"/>
                <w:sz w:val="24"/>
                <w:szCs w:val="24"/>
              </w:rPr>
              <w:t>合計</w:t>
            </w:r>
          </w:p>
        </w:tc>
        <w:tc>
          <w:tcPr>
            <w:tcW w:w="1985" w:type="dxa"/>
            <w:shd w:val="pct10" w:color="auto" w:fill="auto"/>
          </w:tcPr>
          <w:p w:rsidR="00A32A6D" w:rsidRPr="00A32A6D" w:rsidRDefault="00B81A54" w:rsidP="00A32A6D">
            <w:pPr>
              <w:widowControl/>
              <w:jc w:val="center"/>
              <w:rPr>
                <w:rFonts w:asciiTheme="minorEastAsia" w:hAnsiTheme="minorEastAsia"/>
                <w:sz w:val="24"/>
                <w:szCs w:val="24"/>
              </w:rPr>
            </w:pPr>
            <w:r>
              <w:rPr>
                <w:rFonts w:asciiTheme="minorEastAsia" w:hAnsiTheme="minorEastAsia" w:hint="eastAsia"/>
                <w:sz w:val="24"/>
                <w:szCs w:val="24"/>
              </w:rPr>
              <w:t>3</w:t>
            </w:r>
          </w:p>
        </w:tc>
        <w:tc>
          <w:tcPr>
            <w:tcW w:w="1984" w:type="dxa"/>
            <w:shd w:val="pct10" w:color="auto" w:fill="auto"/>
          </w:tcPr>
          <w:p w:rsidR="00A32A6D" w:rsidRPr="00A32A6D" w:rsidRDefault="004D1706" w:rsidP="00A32A6D">
            <w:pPr>
              <w:widowControl/>
              <w:jc w:val="center"/>
              <w:rPr>
                <w:rFonts w:asciiTheme="minorEastAsia" w:hAnsiTheme="minorEastAsia"/>
                <w:sz w:val="24"/>
                <w:szCs w:val="24"/>
              </w:rPr>
            </w:pPr>
            <w:r>
              <w:rPr>
                <w:rFonts w:asciiTheme="minorEastAsia" w:hAnsiTheme="minorEastAsia" w:hint="eastAsia"/>
                <w:sz w:val="24"/>
                <w:szCs w:val="24"/>
              </w:rPr>
              <w:t>10</w:t>
            </w:r>
          </w:p>
        </w:tc>
      </w:tr>
    </w:tbl>
    <w:p w:rsidR="00D9695A" w:rsidRDefault="00D9695A">
      <w:pPr>
        <w:widowControl/>
        <w:jc w:val="left"/>
        <w:rPr>
          <w:rFonts w:ascii="ＭＳ Ｐ明朝" w:eastAsia="ＭＳ Ｐ明朝" w:hAnsi="ＭＳ Ｐ明朝"/>
          <w:sz w:val="24"/>
          <w:szCs w:val="24"/>
        </w:rPr>
      </w:pPr>
    </w:p>
    <w:p w:rsidR="00B53148" w:rsidRPr="00BD50B5" w:rsidRDefault="00B53148">
      <w:pPr>
        <w:widowControl/>
        <w:jc w:val="left"/>
        <w:rPr>
          <w:rFonts w:ascii="ＭＳ Ｐ明朝" w:eastAsia="ＭＳ Ｐ明朝" w:hAnsi="ＭＳ Ｐ明朝"/>
          <w:sz w:val="24"/>
          <w:szCs w:val="24"/>
        </w:rPr>
      </w:pPr>
    </w:p>
    <w:p w:rsidR="00EA719C" w:rsidRPr="00EA719C" w:rsidRDefault="00A32A6D">
      <w:pPr>
        <w:widowControl/>
        <w:jc w:val="left"/>
        <w:rPr>
          <w:rFonts w:asciiTheme="minorEastAsia" w:hAnsiTheme="minorEastAsia"/>
          <w:sz w:val="24"/>
          <w:szCs w:val="24"/>
        </w:rPr>
      </w:pPr>
      <w:r>
        <w:rPr>
          <w:rFonts w:asciiTheme="minorEastAsia" w:hAnsiTheme="minorEastAsia" w:hint="eastAsia"/>
          <w:sz w:val="24"/>
          <w:szCs w:val="24"/>
        </w:rPr>
        <w:lastRenderedPageBreak/>
        <w:t>（</w:t>
      </w:r>
      <w:r w:rsidR="00B53148">
        <w:rPr>
          <w:rFonts w:asciiTheme="minorEastAsia" w:hAnsiTheme="minorEastAsia" w:hint="eastAsia"/>
          <w:sz w:val="24"/>
          <w:szCs w:val="24"/>
        </w:rPr>
        <w:t>３</w:t>
      </w:r>
      <w:r>
        <w:rPr>
          <w:rFonts w:asciiTheme="minorEastAsia" w:hAnsiTheme="minorEastAsia" w:hint="eastAsia"/>
          <w:sz w:val="24"/>
          <w:szCs w:val="24"/>
        </w:rPr>
        <w:t>）提出された意見と市の考え方</w:t>
      </w:r>
    </w:p>
    <w:tbl>
      <w:tblPr>
        <w:tblStyle w:val="a3"/>
        <w:tblW w:w="13467" w:type="dxa"/>
        <w:tblInd w:w="-147" w:type="dxa"/>
        <w:tblLook w:val="04A0" w:firstRow="1" w:lastRow="0" w:firstColumn="1" w:lastColumn="0" w:noHBand="0" w:noVBand="1"/>
      </w:tblPr>
      <w:tblGrid>
        <w:gridCol w:w="5812"/>
        <w:gridCol w:w="7655"/>
      </w:tblGrid>
      <w:tr w:rsidR="00A32A6D" w:rsidTr="00062755">
        <w:trPr>
          <w:tblHeader/>
        </w:trPr>
        <w:tc>
          <w:tcPr>
            <w:tcW w:w="5812" w:type="dxa"/>
          </w:tcPr>
          <w:p w:rsidR="00A32A6D" w:rsidRDefault="00A32A6D" w:rsidP="00A32A6D">
            <w:pPr>
              <w:widowControl/>
              <w:jc w:val="center"/>
              <w:rPr>
                <w:rFonts w:asciiTheme="minorEastAsia" w:hAnsiTheme="minorEastAsia"/>
                <w:sz w:val="24"/>
                <w:szCs w:val="24"/>
              </w:rPr>
            </w:pPr>
            <w:r>
              <w:rPr>
                <w:rFonts w:asciiTheme="minorEastAsia" w:hAnsiTheme="minorEastAsia" w:hint="eastAsia"/>
                <w:sz w:val="24"/>
                <w:szCs w:val="24"/>
              </w:rPr>
              <w:t>意見の概要</w:t>
            </w:r>
          </w:p>
        </w:tc>
        <w:tc>
          <w:tcPr>
            <w:tcW w:w="7655" w:type="dxa"/>
          </w:tcPr>
          <w:p w:rsidR="00A32A6D" w:rsidRDefault="00A32A6D" w:rsidP="00A32A6D">
            <w:pPr>
              <w:widowControl/>
              <w:jc w:val="center"/>
              <w:rPr>
                <w:rFonts w:asciiTheme="minorEastAsia" w:hAnsiTheme="minorEastAsia"/>
                <w:sz w:val="24"/>
                <w:szCs w:val="24"/>
              </w:rPr>
            </w:pPr>
            <w:r>
              <w:rPr>
                <w:rFonts w:asciiTheme="minorEastAsia" w:hAnsiTheme="minorEastAsia" w:hint="eastAsia"/>
                <w:sz w:val="24"/>
                <w:szCs w:val="24"/>
              </w:rPr>
              <w:t>市の考え方</w:t>
            </w:r>
          </w:p>
        </w:tc>
      </w:tr>
      <w:tr w:rsidR="00A32A6D" w:rsidTr="00B53148">
        <w:tc>
          <w:tcPr>
            <w:tcW w:w="5812" w:type="dxa"/>
          </w:tcPr>
          <w:p w:rsidR="00AB3C63" w:rsidRPr="00AB3C63" w:rsidRDefault="00AB3C63" w:rsidP="00AB3C63">
            <w:pPr>
              <w:widowControl/>
              <w:jc w:val="left"/>
              <w:rPr>
                <w:rFonts w:asciiTheme="minorEastAsia" w:hAnsiTheme="minorEastAsia"/>
                <w:sz w:val="24"/>
                <w:szCs w:val="24"/>
              </w:rPr>
            </w:pPr>
            <w:r>
              <w:rPr>
                <w:rFonts w:asciiTheme="minorEastAsia" w:hAnsiTheme="minorEastAsia" w:hint="eastAsia"/>
                <w:sz w:val="24"/>
                <w:szCs w:val="24"/>
              </w:rPr>
              <w:t>意見１</w:t>
            </w:r>
          </w:p>
          <w:p w:rsidR="00EB3945" w:rsidRDefault="00EB3945" w:rsidP="00AB3C63">
            <w:pPr>
              <w:widowControl/>
              <w:jc w:val="left"/>
              <w:rPr>
                <w:rFonts w:asciiTheme="minorEastAsia" w:hAnsiTheme="minorEastAsia"/>
                <w:sz w:val="24"/>
                <w:szCs w:val="24"/>
              </w:rPr>
            </w:pPr>
            <w:r w:rsidRPr="00AB3C63">
              <w:rPr>
                <w:rFonts w:asciiTheme="minorEastAsia" w:hAnsiTheme="minorEastAsia" w:hint="eastAsia"/>
                <w:sz w:val="24"/>
                <w:szCs w:val="24"/>
              </w:rPr>
              <w:t>計画全体</w:t>
            </w:r>
          </w:p>
          <w:p w:rsidR="00AB3C63" w:rsidRPr="00AB3C63" w:rsidRDefault="00AB3C63" w:rsidP="00AB3C63">
            <w:pPr>
              <w:widowControl/>
              <w:jc w:val="left"/>
              <w:rPr>
                <w:rFonts w:asciiTheme="minorEastAsia" w:hAnsiTheme="minorEastAsia"/>
                <w:sz w:val="24"/>
                <w:szCs w:val="24"/>
              </w:rPr>
            </w:pPr>
          </w:p>
          <w:p w:rsidR="00CC4FB6" w:rsidRDefault="00EB3945" w:rsidP="00EB3945">
            <w:pPr>
              <w:widowControl/>
              <w:ind w:firstLineChars="100" w:firstLine="240"/>
              <w:jc w:val="left"/>
              <w:rPr>
                <w:rFonts w:asciiTheme="minorEastAsia" w:hAnsiTheme="minorEastAsia"/>
                <w:sz w:val="24"/>
                <w:szCs w:val="24"/>
              </w:rPr>
            </w:pPr>
            <w:r>
              <w:rPr>
                <w:rFonts w:asciiTheme="minorEastAsia" w:hAnsiTheme="minorEastAsia" w:hint="eastAsia"/>
                <w:sz w:val="24"/>
                <w:szCs w:val="24"/>
              </w:rPr>
              <w:t>計画を策定するにあたり</w:t>
            </w:r>
            <w:r w:rsidRPr="00EB3945">
              <w:rPr>
                <w:rFonts w:asciiTheme="minorEastAsia" w:hAnsiTheme="minorEastAsia" w:hint="eastAsia"/>
                <w:sz w:val="24"/>
                <w:szCs w:val="24"/>
              </w:rPr>
              <w:t>、住民説明会や保護者説明会などは開催</w:t>
            </w:r>
            <w:r>
              <w:rPr>
                <w:rFonts w:asciiTheme="minorEastAsia" w:hAnsiTheme="minorEastAsia" w:hint="eastAsia"/>
                <w:sz w:val="24"/>
                <w:szCs w:val="24"/>
              </w:rPr>
              <w:t>したか。就学前の子供を持つ親にとっては大変重要な計画であるため、住民の意見を聞く機会をもった上で</w:t>
            </w:r>
            <w:r w:rsidRPr="00EB3945">
              <w:rPr>
                <w:rFonts w:asciiTheme="minorEastAsia" w:hAnsiTheme="minorEastAsia" w:hint="eastAsia"/>
                <w:sz w:val="24"/>
                <w:szCs w:val="24"/>
              </w:rPr>
              <w:t>計画案を策定するべきである。</w:t>
            </w:r>
          </w:p>
        </w:tc>
        <w:tc>
          <w:tcPr>
            <w:tcW w:w="7655" w:type="dxa"/>
          </w:tcPr>
          <w:p w:rsidR="00AE247A" w:rsidRDefault="00B10C53" w:rsidP="001A2F71">
            <w:pPr>
              <w:widowControl/>
              <w:jc w:val="left"/>
              <w:rPr>
                <w:rFonts w:asciiTheme="minorEastAsia" w:hAnsiTheme="minorEastAsia"/>
                <w:sz w:val="24"/>
                <w:szCs w:val="24"/>
              </w:rPr>
            </w:pPr>
            <w:r>
              <w:rPr>
                <w:rFonts w:asciiTheme="minorEastAsia" w:hAnsiTheme="minorEastAsia" w:hint="eastAsia"/>
                <w:sz w:val="24"/>
                <w:szCs w:val="24"/>
              </w:rPr>
              <w:t>本計画は市長からの諮問に基づき、学識者や地域・保護者の代表</w:t>
            </w:r>
            <w:r w:rsidR="003E12A6">
              <w:rPr>
                <w:rFonts w:asciiTheme="minorEastAsia" w:hAnsiTheme="minorEastAsia" w:hint="eastAsia"/>
                <w:sz w:val="24"/>
                <w:szCs w:val="24"/>
              </w:rPr>
              <w:t>者等</w:t>
            </w:r>
            <w:r>
              <w:rPr>
                <w:rFonts w:asciiTheme="minorEastAsia" w:hAnsiTheme="minorEastAsia" w:hint="eastAsia"/>
                <w:sz w:val="24"/>
                <w:szCs w:val="24"/>
              </w:rPr>
              <w:t>で構成される「桜井市立保育所・幼稚園のあり方検討委員会」において審議を重ね、その答申を踏まえ</w:t>
            </w:r>
            <w:r w:rsidR="00D86D8D">
              <w:rPr>
                <w:rFonts w:asciiTheme="minorEastAsia" w:hAnsiTheme="minorEastAsia" w:hint="eastAsia"/>
                <w:sz w:val="24"/>
                <w:szCs w:val="24"/>
              </w:rPr>
              <w:t>つつ、</w:t>
            </w:r>
            <w:r w:rsidR="00071D5D">
              <w:rPr>
                <w:rFonts w:asciiTheme="minorEastAsia" w:hAnsiTheme="minorEastAsia" w:hint="eastAsia"/>
                <w:sz w:val="24"/>
                <w:szCs w:val="24"/>
              </w:rPr>
              <w:t>計画案が出来た段階</w:t>
            </w:r>
            <w:r w:rsidR="00D86D8D">
              <w:rPr>
                <w:rFonts w:asciiTheme="minorEastAsia" w:hAnsiTheme="minorEastAsia" w:hint="eastAsia"/>
                <w:sz w:val="24"/>
                <w:szCs w:val="24"/>
              </w:rPr>
              <w:t>では</w:t>
            </w:r>
            <w:r>
              <w:rPr>
                <w:rFonts w:asciiTheme="minorEastAsia" w:hAnsiTheme="minorEastAsia" w:hint="eastAsia"/>
                <w:sz w:val="24"/>
                <w:szCs w:val="24"/>
              </w:rPr>
              <w:t>パブリックコメント</w:t>
            </w:r>
            <w:r w:rsidR="00071D5D">
              <w:rPr>
                <w:rFonts w:asciiTheme="minorEastAsia" w:hAnsiTheme="minorEastAsia" w:hint="eastAsia"/>
                <w:sz w:val="24"/>
                <w:szCs w:val="24"/>
              </w:rPr>
              <w:t>により市民の皆様のご意見を</w:t>
            </w:r>
            <w:r w:rsidR="00D86D8D">
              <w:rPr>
                <w:rFonts w:asciiTheme="minorEastAsia" w:hAnsiTheme="minorEastAsia" w:hint="eastAsia"/>
                <w:sz w:val="24"/>
                <w:szCs w:val="24"/>
              </w:rPr>
              <w:t>賜ることを経て策定に至ります。</w:t>
            </w:r>
          </w:p>
          <w:p w:rsidR="00D86D8D" w:rsidRPr="004B2578" w:rsidRDefault="000265CD" w:rsidP="000265CD">
            <w:pPr>
              <w:widowControl/>
              <w:jc w:val="left"/>
              <w:rPr>
                <w:rFonts w:asciiTheme="minorEastAsia" w:hAnsiTheme="minorEastAsia"/>
                <w:sz w:val="24"/>
                <w:szCs w:val="24"/>
              </w:rPr>
            </w:pPr>
            <w:r>
              <w:rPr>
                <w:rFonts w:asciiTheme="minorEastAsia" w:hAnsiTheme="minorEastAsia" w:hint="eastAsia"/>
                <w:sz w:val="24"/>
                <w:szCs w:val="24"/>
              </w:rPr>
              <w:t>本計画についての</w:t>
            </w:r>
            <w:r w:rsidR="00D86D8D">
              <w:rPr>
                <w:rFonts w:asciiTheme="minorEastAsia" w:hAnsiTheme="minorEastAsia" w:hint="eastAsia"/>
                <w:sz w:val="24"/>
                <w:szCs w:val="24"/>
              </w:rPr>
              <w:t>説明会</w:t>
            </w:r>
            <w:r>
              <w:rPr>
                <w:rFonts w:asciiTheme="minorEastAsia" w:hAnsiTheme="minorEastAsia" w:hint="eastAsia"/>
                <w:sz w:val="24"/>
                <w:szCs w:val="24"/>
              </w:rPr>
              <w:t>等</w:t>
            </w:r>
            <w:r w:rsidR="00D86D8D">
              <w:rPr>
                <w:rFonts w:asciiTheme="minorEastAsia" w:hAnsiTheme="minorEastAsia" w:hint="eastAsia"/>
                <w:sz w:val="24"/>
                <w:szCs w:val="24"/>
              </w:rPr>
              <w:t>は行</w:t>
            </w:r>
            <w:r w:rsidR="003E12A6">
              <w:rPr>
                <w:rFonts w:asciiTheme="minorEastAsia" w:hAnsiTheme="minorEastAsia" w:hint="eastAsia"/>
                <w:sz w:val="24"/>
                <w:szCs w:val="24"/>
              </w:rPr>
              <w:t>って</w:t>
            </w:r>
            <w:r w:rsidR="00D86D8D">
              <w:rPr>
                <w:rFonts w:asciiTheme="minorEastAsia" w:hAnsiTheme="minorEastAsia" w:hint="eastAsia"/>
                <w:sz w:val="24"/>
                <w:szCs w:val="24"/>
              </w:rPr>
              <w:t>いませんが、上記のように関係者各位や市民の皆様</w:t>
            </w:r>
            <w:r w:rsidR="000A14B4">
              <w:rPr>
                <w:rFonts w:asciiTheme="minorEastAsia" w:hAnsiTheme="minorEastAsia" w:hint="eastAsia"/>
                <w:sz w:val="24"/>
                <w:szCs w:val="24"/>
              </w:rPr>
              <w:t>にご意見を頂</w:t>
            </w:r>
            <w:r w:rsidR="003E12A6">
              <w:rPr>
                <w:rFonts w:asciiTheme="minorEastAsia" w:hAnsiTheme="minorEastAsia" w:hint="eastAsia"/>
                <w:sz w:val="24"/>
                <w:szCs w:val="24"/>
              </w:rPr>
              <w:t>く機会を設けて</w:t>
            </w:r>
            <w:r w:rsidR="000A14B4">
              <w:rPr>
                <w:rFonts w:asciiTheme="minorEastAsia" w:hAnsiTheme="minorEastAsia" w:hint="eastAsia"/>
                <w:sz w:val="24"/>
                <w:szCs w:val="24"/>
              </w:rPr>
              <w:t>策定しています。</w:t>
            </w:r>
          </w:p>
        </w:tc>
      </w:tr>
      <w:tr w:rsidR="009A7C6D" w:rsidTr="00B53148">
        <w:tc>
          <w:tcPr>
            <w:tcW w:w="5812" w:type="dxa"/>
          </w:tcPr>
          <w:p w:rsidR="009A7C6D" w:rsidRDefault="009A7C6D" w:rsidP="009A7C6D">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意見２</w:t>
            </w:r>
          </w:p>
          <w:p w:rsidR="009A7C6D" w:rsidRDefault="009A7C6D" w:rsidP="009A7C6D">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計画全体</w:t>
            </w:r>
          </w:p>
          <w:p w:rsidR="009A7C6D" w:rsidRPr="00AB3C63" w:rsidRDefault="009A7C6D" w:rsidP="009A7C6D">
            <w:pPr>
              <w:widowControl/>
              <w:ind w:left="240" w:hangingChars="100" w:hanging="240"/>
              <w:jc w:val="left"/>
              <w:rPr>
                <w:rFonts w:asciiTheme="minorEastAsia" w:hAnsiTheme="minorEastAsia"/>
                <w:sz w:val="24"/>
                <w:szCs w:val="24"/>
              </w:rPr>
            </w:pPr>
          </w:p>
          <w:p w:rsidR="009A7C6D" w:rsidRDefault="009A7C6D" w:rsidP="009A7C6D">
            <w:pPr>
              <w:widowControl/>
              <w:ind w:leftChars="50" w:left="105" w:firstLineChars="100" w:firstLine="240"/>
              <w:jc w:val="left"/>
              <w:rPr>
                <w:rFonts w:asciiTheme="minorEastAsia" w:hAnsiTheme="minorEastAsia"/>
                <w:sz w:val="24"/>
                <w:szCs w:val="24"/>
              </w:rPr>
            </w:pPr>
            <w:r>
              <w:rPr>
                <w:rFonts w:asciiTheme="minorEastAsia" w:hAnsiTheme="minorEastAsia" w:hint="eastAsia"/>
                <w:sz w:val="24"/>
                <w:szCs w:val="24"/>
              </w:rPr>
              <w:t>今回の改訂案</w:t>
            </w:r>
            <w:r w:rsidRPr="004D1706">
              <w:rPr>
                <w:rFonts w:asciiTheme="minorEastAsia" w:hAnsiTheme="minorEastAsia" w:hint="eastAsia"/>
                <w:sz w:val="24"/>
                <w:szCs w:val="24"/>
              </w:rPr>
              <w:t>をどのような組織で検討をおこない、</w:t>
            </w:r>
            <w:r>
              <w:rPr>
                <w:rFonts w:asciiTheme="minorEastAsia" w:hAnsiTheme="minorEastAsia" w:hint="eastAsia"/>
                <w:sz w:val="24"/>
                <w:szCs w:val="24"/>
              </w:rPr>
              <w:t>どのような経過で作製したのかを計画</w:t>
            </w:r>
            <w:r w:rsidRPr="004D1706">
              <w:rPr>
                <w:rFonts w:asciiTheme="minorEastAsia" w:hAnsiTheme="minorEastAsia" w:hint="eastAsia"/>
                <w:sz w:val="24"/>
                <w:szCs w:val="24"/>
              </w:rPr>
              <w:t>の中に明記すべきである。これまでの計画策定に当たっては、「計画策定の経緯」や検討組織が明記されている。改訂版であっても、そこは踏襲され丁寧な説明がなければならない。</w:t>
            </w:r>
          </w:p>
          <w:p w:rsidR="009A7C6D" w:rsidRDefault="009A7C6D" w:rsidP="009A7C6D">
            <w:pPr>
              <w:widowControl/>
              <w:ind w:left="240" w:hangingChars="100" w:hanging="240"/>
              <w:jc w:val="left"/>
              <w:rPr>
                <w:rFonts w:asciiTheme="minorEastAsia" w:hAnsiTheme="minorEastAsia"/>
                <w:sz w:val="24"/>
                <w:szCs w:val="24"/>
              </w:rPr>
            </w:pPr>
          </w:p>
        </w:tc>
        <w:tc>
          <w:tcPr>
            <w:tcW w:w="7655" w:type="dxa"/>
          </w:tcPr>
          <w:p w:rsidR="009A7C6D" w:rsidRPr="004B2578" w:rsidRDefault="009A7C6D" w:rsidP="009A7C6D">
            <w:pPr>
              <w:widowControl/>
              <w:jc w:val="left"/>
              <w:rPr>
                <w:rFonts w:asciiTheme="minorEastAsia" w:hAnsiTheme="minorEastAsia"/>
                <w:sz w:val="24"/>
                <w:szCs w:val="24"/>
              </w:rPr>
            </w:pPr>
            <w:r>
              <w:rPr>
                <w:rFonts w:asciiTheme="minorEastAsia" w:hAnsiTheme="minorEastAsia" w:hint="eastAsia"/>
                <w:sz w:val="24"/>
                <w:szCs w:val="24"/>
              </w:rPr>
              <w:t>本計画は、令和３年の策定時と今回の一部改訂に際しまして、「１．はじめに(1)背景と目的」にあります通り、</w:t>
            </w:r>
            <w:r w:rsidRPr="001318F1">
              <w:rPr>
                <w:rFonts w:asciiTheme="minorEastAsia" w:hAnsiTheme="minorEastAsia" w:hint="eastAsia"/>
                <w:sz w:val="24"/>
                <w:szCs w:val="24"/>
              </w:rPr>
              <w:t>「桜井市立保育所・幼稚園のあり方検討委員会」において審議を重ね、</w:t>
            </w:r>
            <w:r>
              <w:rPr>
                <w:rFonts w:asciiTheme="minorEastAsia" w:hAnsiTheme="minorEastAsia" w:hint="eastAsia"/>
                <w:sz w:val="24"/>
                <w:szCs w:val="24"/>
              </w:rPr>
              <w:t>そこで得た答申を踏まえた上で、市の計画として満たすべき要件を遵守して策定致します。</w:t>
            </w:r>
          </w:p>
        </w:tc>
      </w:tr>
      <w:tr w:rsidR="009A7C6D" w:rsidTr="00B53148">
        <w:tc>
          <w:tcPr>
            <w:tcW w:w="5812" w:type="dxa"/>
          </w:tcPr>
          <w:p w:rsidR="009A7C6D" w:rsidRDefault="009A7C6D" w:rsidP="009A7C6D">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意見３</w:t>
            </w:r>
          </w:p>
          <w:p w:rsidR="009A7C6D" w:rsidRDefault="009A7C6D" w:rsidP="009A7C6D">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３.桜井市の市立施設整備計画(１)計画策定の基本的な考え方</w:t>
            </w:r>
          </w:p>
          <w:p w:rsidR="009A7C6D" w:rsidRDefault="009A7C6D" w:rsidP="009A7C6D">
            <w:pPr>
              <w:widowControl/>
              <w:ind w:left="240" w:hangingChars="100" w:hanging="240"/>
              <w:jc w:val="left"/>
              <w:rPr>
                <w:rFonts w:asciiTheme="minorEastAsia" w:hAnsiTheme="minorEastAsia"/>
                <w:sz w:val="24"/>
                <w:szCs w:val="24"/>
              </w:rPr>
            </w:pPr>
          </w:p>
          <w:p w:rsidR="009A7C6D" w:rsidRPr="00AE247A" w:rsidRDefault="009A7C6D" w:rsidP="009A7C6D">
            <w:pPr>
              <w:widowControl/>
              <w:ind w:firstLineChars="100" w:firstLine="240"/>
              <w:jc w:val="left"/>
              <w:rPr>
                <w:rFonts w:asciiTheme="minorEastAsia" w:hAnsiTheme="minorEastAsia"/>
                <w:sz w:val="24"/>
                <w:szCs w:val="24"/>
              </w:rPr>
            </w:pPr>
            <w:r w:rsidRPr="0024364C">
              <w:rPr>
                <w:rFonts w:asciiTheme="minorEastAsia" w:hAnsiTheme="minorEastAsia" w:hint="eastAsia"/>
                <w:sz w:val="24"/>
                <w:szCs w:val="24"/>
              </w:rPr>
              <w:lastRenderedPageBreak/>
              <w:t>施設用地</w:t>
            </w:r>
            <w:r>
              <w:rPr>
                <w:rFonts w:asciiTheme="minorEastAsia" w:hAnsiTheme="minorEastAsia" w:hint="eastAsia"/>
                <w:sz w:val="24"/>
                <w:szCs w:val="24"/>
              </w:rPr>
              <w:t>について</w:t>
            </w:r>
            <w:r w:rsidRPr="0024364C">
              <w:rPr>
                <w:rFonts w:asciiTheme="minorEastAsia" w:hAnsiTheme="minorEastAsia" w:hint="eastAsia"/>
                <w:sz w:val="24"/>
                <w:szCs w:val="24"/>
              </w:rPr>
              <w:t>、既存の市有地・施設等公共用地の活用とし、新たな施設用地の取得や民間施設の借上げは想定しないとあ</w:t>
            </w:r>
            <w:r>
              <w:rPr>
                <w:rFonts w:asciiTheme="minorEastAsia" w:hAnsiTheme="minorEastAsia" w:hint="eastAsia"/>
                <w:sz w:val="24"/>
                <w:szCs w:val="24"/>
              </w:rPr>
              <w:t>る</w:t>
            </w:r>
            <w:r w:rsidRPr="0024364C">
              <w:rPr>
                <w:rFonts w:asciiTheme="minorEastAsia" w:hAnsiTheme="minorEastAsia" w:hint="eastAsia"/>
                <w:sz w:val="24"/>
                <w:szCs w:val="24"/>
              </w:rPr>
              <w:t>が、既存の市有地があるのであれば、そこを売却し、すべての住民にとって最適な新たな用地を取得するということも考えるべきである。新たに建設する場所を、１カ所ありきで決めておられ</w:t>
            </w:r>
            <w:r>
              <w:rPr>
                <w:rFonts w:asciiTheme="minorEastAsia" w:hAnsiTheme="minorEastAsia" w:hint="eastAsia"/>
                <w:sz w:val="24"/>
                <w:szCs w:val="24"/>
              </w:rPr>
              <w:t>る</w:t>
            </w:r>
            <w:r w:rsidRPr="0024364C">
              <w:rPr>
                <w:rFonts w:asciiTheme="minorEastAsia" w:hAnsiTheme="minorEastAsia" w:hint="eastAsia"/>
                <w:sz w:val="24"/>
                <w:szCs w:val="24"/>
              </w:rPr>
              <w:t>が、既存の市有地、新たな用地、既存の幼稚園敷地など、候補を挙げて、いろいろな観点から比較し、最適な場所を選定するべきである。</w:t>
            </w:r>
          </w:p>
        </w:tc>
        <w:tc>
          <w:tcPr>
            <w:tcW w:w="7655" w:type="dxa"/>
          </w:tcPr>
          <w:p w:rsidR="009A7C6D" w:rsidRPr="00ED725A" w:rsidRDefault="009A7C6D" w:rsidP="009A7C6D">
            <w:pPr>
              <w:widowControl/>
              <w:jc w:val="left"/>
              <w:rPr>
                <w:rFonts w:asciiTheme="minorEastAsia" w:hAnsiTheme="minorEastAsia"/>
                <w:sz w:val="24"/>
                <w:szCs w:val="24"/>
              </w:rPr>
            </w:pPr>
            <w:r w:rsidRPr="00AE2444">
              <w:rPr>
                <w:rFonts w:asciiTheme="minorEastAsia" w:hAnsiTheme="minorEastAsia" w:hint="eastAsia"/>
                <w:sz w:val="24"/>
                <w:szCs w:val="24"/>
              </w:rPr>
              <w:lastRenderedPageBreak/>
              <w:t>現行の</w:t>
            </w:r>
            <w:r>
              <w:rPr>
                <w:rFonts w:asciiTheme="minorEastAsia" w:hAnsiTheme="minorEastAsia" w:hint="eastAsia"/>
                <w:sz w:val="24"/>
                <w:szCs w:val="24"/>
              </w:rPr>
              <w:t>本</w:t>
            </w:r>
            <w:r w:rsidRPr="00AE2444">
              <w:rPr>
                <w:rFonts w:asciiTheme="minorEastAsia" w:hAnsiTheme="minorEastAsia" w:hint="eastAsia"/>
                <w:sz w:val="24"/>
                <w:szCs w:val="24"/>
              </w:rPr>
              <w:t>計画では「既存の市有地・施設等公共用地の活用を基本とし、新たな施設用地の取得や民間施設の借上げは想定しない。」として</w:t>
            </w:r>
            <w:r>
              <w:rPr>
                <w:rFonts w:asciiTheme="minorEastAsia" w:hAnsiTheme="minorEastAsia" w:hint="eastAsia"/>
                <w:sz w:val="24"/>
                <w:szCs w:val="24"/>
              </w:rPr>
              <w:t>い</w:t>
            </w:r>
            <w:r w:rsidRPr="00AE2444">
              <w:rPr>
                <w:rFonts w:asciiTheme="minorEastAsia" w:hAnsiTheme="minorEastAsia" w:hint="eastAsia"/>
                <w:sz w:val="24"/>
                <w:szCs w:val="24"/>
              </w:rPr>
              <w:t>ま</w:t>
            </w:r>
            <w:r>
              <w:rPr>
                <w:rFonts w:asciiTheme="minorEastAsia" w:hAnsiTheme="minorEastAsia" w:hint="eastAsia"/>
                <w:sz w:val="24"/>
                <w:szCs w:val="24"/>
              </w:rPr>
              <w:t>した</w:t>
            </w:r>
            <w:r w:rsidRPr="00AE2444">
              <w:rPr>
                <w:rFonts w:asciiTheme="minorEastAsia" w:hAnsiTheme="minorEastAsia" w:hint="eastAsia"/>
                <w:sz w:val="24"/>
                <w:szCs w:val="24"/>
              </w:rPr>
              <w:t>が、今回の改定案では「新たな施設用地の選定が必要な場合は、市有財産の跡地利用等を優先的に検討する。」としておりま</w:t>
            </w:r>
            <w:r w:rsidRPr="00AE2444">
              <w:rPr>
                <w:rFonts w:asciiTheme="minorEastAsia" w:hAnsiTheme="minorEastAsia" w:hint="eastAsia"/>
                <w:sz w:val="24"/>
                <w:szCs w:val="24"/>
              </w:rPr>
              <w:lastRenderedPageBreak/>
              <w:t>す。</w:t>
            </w:r>
            <w:r>
              <w:rPr>
                <w:rFonts w:asciiTheme="minorEastAsia" w:hAnsiTheme="minorEastAsia" w:hint="eastAsia"/>
                <w:sz w:val="24"/>
                <w:szCs w:val="24"/>
              </w:rPr>
              <w:t>この改訂により、</w:t>
            </w:r>
            <w:r w:rsidRPr="00AE2444">
              <w:rPr>
                <w:rFonts w:asciiTheme="minorEastAsia" w:hAnsiTheme="minorEastAsia" w:hint="eastAsia"/>
                <w:sz w:val="24"/>
                <w:szCs w:val="24"/>
              </w:rPr>
              <w:t>市有財産の利用を基本としますが、市有財産以外の利用の可能性も考慮するなど、様々な観点から比較検討</w:t>
            </w:r>
            <w:r>
              <w:rPr>
                <w:rFonts w:asciiTheme="minorEastAsia" w:hAnsiTheme="minorEastAsia" w:hint="eastAsia"/>
                <w:sz w:val="24"/>
                <w:szCs w:val="24"/>
              </w:rPr>
              <w:t>を</w:t>
            </w:r>
            <w:r w:rsidRPr="00AE2444">
              <w:rPr>
                <w:rFonts w:asciiTheme="minorEastAsia" w:hAnsiTheme="minorEastAsia" w:hint="eastAsia"/>
                <w:sz w:val="24"/>
                <w:szCs w:val="24"/>
              </w:rPr>
              <w:t>していけるよう</w:t>
            </w:r>
            <w:r>
              <w:rPr>
                <w:rFonts w:asciiTheme="minorEastAsia" w:hAnsiTheme="minorEastAsia" w:hint="eastAsia"/>
                <w:sz w:val="24"/>
                <w:szCs w:val="24"/>
              </w:rPr>
              <w:t>にしてい</w:t>
            </w:r>
            <w:r w:rsidRPr="00AE2444">
              <w:rPr>
                <w:rFonts w:asciiTheme="minorEastAsia" w:hAnsiTheme="minorEastAsia" w:hint="eastAsia"/>
                <w:sz w:val="24"/>
                <w:szCs w:val="24"/>
              </w:rPr>
              <w:t>ます。</w:t>
            </w:r>
          </w:p>
        </w:tc>
      </w:tr>
      <w:tr w:rsidR="009A7C6D" w:rsidRPr="001762DD" w:rsidTr="00926BD0">
        <w:tc>
          <w:tcPr>
            <w:tcW w:w="5812" w:type="dxa"/>
          </w:tcPr>
          <w:p w:rsidR="009A7C6D" w:rsidRDefault="009A7C6D" w:rsidP="00926BD0">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lastRenderedPageBreak/>
              <w:t>意見４</w:t>
            </w:r>
          </w:p>
          <w:p w:rsidR="009A7C6D" w:rsidRDefault="009A7C6D" w:rsidP="00926BD0">
            <w:pPr>
              <w:widowControl/>
              <w:jc w:val="left"/>
              <w:rPr>
                <w:rFonts w:asciiTheme="minorEastAsia" w:hAnsiTheme="minorEastAsia"/>
                <w:sz w:val="24"/>
                <w:szCs w:val="24"/>
              </w:rPr>
            </w:pPr>
            <w:r>
              <w:rPr>
                <w:rFonts w:asciiTheme="minorEastAsia" w:hAnsiTheme="minorEastAsia" w:hint="eastAsia"/>
                <w:sz w:val="24"/>
                <w:szCs w:val="24"/>
              </w:rPr>
              <w:t>３.桜井市の市立施設整備計画　(2)</w:t>
            </w:r>
            <w:r w:rsidRPr="004D1706">
              <w:rPr>
                <w:rFonts w:asciiTheme="minorEastAsia" w:hAnsiTheme="minorEastAsia" w:hint="eastAsia"/>
                <w:sz w:val="24"/>
                <w:szCs w:val="24"/>
              </w:rPr>
              <w:t>施設整備の方向性</w:t>
            </w:r>
          </w:p>
          <w:p w:rsidR="009A7C6D" w:rsidRPr="00AB3C63" w:rsidRDefault="009A7C6D" w:rsidP="00926BD0">
            <w:pPr>
              <w:widowControl/>
              <w:ind w:left="240" w:hangingChars="100" w:hanging="240"/>
              <w:jc w:val="left"/>
              <w:rPr>
                <w:rFonts w:asciiTheme="minorEastAsia" w:hAnsiTheme="minorEastAsia"/>
                <w:sz w:val="24"/>
                <w:szCs w:val="24"/>
              </w:rPr>
            </w:pPr>
          </w:p>
          <w:p w:rsidR="009A7C6D" w:rsidRPr="004D1706" w:rsidRDefault="009A7C6D" w:rsidP="00926BD0">
            <w:pPr>
              <w:widowControl/>
              <w:ind w:firstLineChars="100" w:firstLine="240"/>
              <w:jc w:val="left"/>
              <w:rPr>
                <w:rFonts w:asciiTheme="minorEastAsia" w:hAnsiTheme="minorEastAsia"/>
                <w:sz w:val="24"/>
                <w:szCs w:val="24"/>
              </w:rPr>
            </w:pPr>
            <w:r w:rsidRPr="004D1706">
              <w:rPr>
                <w:rFonts w:asciiTheme="minorEastAsia" w:hAnsiTheme="minorEastAsia" w:hint="eastAsia"/>
                <w:sz w:val="24"/>
                <w:szCs w:val="24"/>
              </w:rPr>
              <w:t>「また、3施設の整備を進めながら～～」の文章で、</w:t>
            </w:r>
          </w:p>
          <w:p w:rsidR="009A7C6D" w:rsidRPr="004D1706" w:rsidRDefault="009A7C6D" w:rsidP="00926BD0">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ア）「</w:t>
            </w:r>
            <w:r w:rsidRPr="004D1706">
              <w:rPr>
                <w:rFonts w:asciiTheme="minorEastAsia" w:hAnsiTheme="minorEastAsia" w:hint="eastAsia"/>
                <w:sz w:val="24"/>
                <w:szCs w:val="24"/>
              </w:rPr>
              <w:t>就学前教育・保育ニーズの多様化への対応や地域子育て機能のさらなる向上が必要な際</w:t>
            </w:r>
            <w:r>
              <w:rPr>
                <w:rFonts w:asciiTheme="minorEastAsia" w:hAnsiTheme="minorEastAsia" w:hint="eastAsia"/>
                <w:sz w:val="24"/>
                <w:szCs w:val="24"/>
              </w:rPr>
              <w:t>」</w:t>
            </w:r>
            <w:r w:rsidRPr="004D1706">
              <w:rPr>
                <w:rFonts w:asciiTheme="minorEastAsia" w:hAnsiTheme="minorEastAsia" w:hint="eastAsia"/>
                <w:sz w:val="24"/>
                <w:szCs w:val="24"/>
              </w:rPr>
              <w:t>とは、どのようなことを想定しての記載なのか</w:t>
            </w:r>
            <w:r>
              <w:rPr>
                <w:rFonts w:asciiTheme="minorEastAsia" w:hAnsiTheme="minorEastAsia" w:hint="eastAsia"/>
                <w:sz w:val="24"/>
                <w:szCs w:val="24"/>
              </w:rPr>
              <w:t>。</w:t>
            </w:r>
          </w:p>
          <w:p w:rsidR="009A7C6D" w:rsidRPr="004D1706" w:rsidRDefault="009A7C6D" w:rsidP="00926BD0">
            <w:pPr>
              <w:widowControl/>
              <w:ind w:left="240" w:hangingChars="100" w:hanging="240"/>
              <w:jc w:val="left"/>
              <w:rPr>
                <w:rFonts w:asciiTheme="minorEastAsia" w:hAnsiTheme="minorEastAsia"/>
                <w:sz w:val="24"/>
                <w:szCs w:val="24"/>
              </w:rPr>
            </w:pPr>
            <w:r w:rsidRPr="004D1706">
              <w:rPr>
                <w:rFonts w:asciiTheme="minorEastAsia" w:hAnsiTheme="minorEastAsia" w:hint="eastAsia"/>
                <w:sz w:val="24"/>
                <w:szCs w:val="24"/>
              </w:rPr>
              <w:t>イ）同</w:t>
            </w:r>
            <w:r>
              <w:rPr>
                <w:rFonts w:asciiTheme="minorEastAsia" w:hAnsiTheme="minorEastAsia" w:hint="eastAsia"/>
                <w:sz w:val="24"/>
                <w:szCs w:val="24"/>
              </w:rPr>
              <w:t>じく「</w:t>
            </w:r>
            <w:r w:rsidRPr="004D1706">
              <w:rPr>
                <w:rFonts w:asciiTheme="minorEastAsia" w:hAnsiTheme="minorEastAsia" w:hint="eastAsia"/>
                <w:sz w:val="24"/>
                <w:szCs w:val="24"/>
              </w:rPr>
              <w:t>既存施設につ</w:t>
            </w:r>
            <w:r>
              <w:rPr>
                <w:rFonts w:asciiTheme="minorEastAsia" w:hAnsiTheme="minorEastAsia" w:hint="eastAsia"/>
                <w:sz w:val="24"/>
                <w:szCs w:val="24"/>
              </w:rPr>
              <w:t>いても認定こども園等の社会情勢に応じた施設として活用できるよう」</w:t>
            </w:r>
            <w:r w:rsidRPr="004D1706">
              <w:rPr>
                <w:rFonts w:asciiTheme="minorEastAsia" w:hAnsiTheme="minorEastAsia" w:hint="eastAsia"/>
                <w:sz w:val="24"/>
                <w:szCs w:val="24"/>
              </w:rPr>
              <w:t>との記載も、どのようなことを想定しているのか</w:t>
            </w:r>
            <w:r>
              <w:rPr>
                <w:rFonts w:asciiTheme="minorEastAsia" w:hAnsiTheme="minorEastAsia" w:hint="eastAsia"/>
                <w:sz w:val="24"/>
                <w:szCs w:val="24"/>
              </w:rPr>
              <w:t>。</w:t>
            </w:r>
          </w:p>
          <w:p w:rsidR="009A7C6D" w:rsidRPr="004D1706" w:rsidRDefault="009A7C6D" w:rsidP="00926BD0">
            <w:pPr>
              <w:widowControl/>
              <w:ind w:left="240" w:hangingChars="100" w:hanging="240"/>
              <w:jc w:val="left"/>
              <w:rPr>
                <w:rFonts w:asciiTheme="minorEastAsia" w:hAnsiTheme="minorEastAsia"/>
                <w:sz w:val="24"/>
                <w:szCs w:val="24"/>
              </w:rPr>
            </w:pPr>
            <w:r w:rsidRPr="004D1706">
              <w:rPr>
                <w:rFonts w:asciiTheme="minorEastAsia" w:hAnsiTheme="minorEastAsia" w:hint="eastAsia"/>
                <w:sz w:val="24"/>
                <w:szCs w:val="24"/>
              </w:rPr>
              <w:t>共に、具体的な記載をすべきである。</w:t>
            </w:r>
          </w:p>
          <w:p w:rsidR="009A7C6D" w:rsidRDefault="009A7C6D" w:rsidP="00926BD0">
            <w:pPr>
              <w:widowControl/>
              <w:ind w:left="240" w:hangingChars="100" w:hanging="240"/>
              <w:jc w:val="left"/>
              <w:rPr>
                <w:rFonts w:asciiTheme="minorEastAsia" w:hAnsiTheme="minorEastAsia"/>
                <w:sz w:val="24"/>
                <w:szCs w:val="24"/>
              </w:rPr>
            </w:pPr>
            <w:r w:rsidRPr="004D1706">
              <w:rPr>
                <w:rFonts w:asciiTheme="minorEastAsia" w:hAnsiTheme="minorEastAsia" w:hint="eastAsia"/>
                <w:sz w:val="24"/>
                <w:szCs w:val="24"/>
              </w:rPr>
              <w:lastRenderedPageBreak/>
              <w:t>ウ）併せて、2040年までに3つの認定こども園が設置されるとして、残される施設は校区制や市全域の対応になるのか</w:t>
            </w:r>
            <w:r>
              <w:rPr>
                <w:rFonts w:asciiTheme="minorEastAsia" w:hAnsiTheme="minorEastAsia" w:hint="eastAsia"/>
                <w:sz w:val="24"/>
                <w:szCs w:val="24"/>
              </w:rPr>
              <w:t>。</w:t>
            </w:r>
          </w:p>
        </w:tc>
        <w:tc>
          <w:tcPr>
            <w:tcW w:w="7655" w:type="dxa"/>
          </w:tcPr>
          <w:p w:rsidR="009A7C6D" w:rsidRDefault="009A7C6D" w:rsidP="00926BD0">
            <w:pPr>
              <w:widowControl/>
              <w:jc w:val="left"/>
              <w:rPr>
                <w:rFonts w:asciiTheme="minorEastAsia" w:hAnsiTheme="minorEastAsia"/>
                <w:sz w:val="24"/>
                <w:szCs w:val="24"/>
              </w:rPr>
            </w:pPr>
            <w:r>
              <w:rPr>
                <w:rFonts w:asciiTheme="minorEastAsia" w:hAnsiTheme="minorEastAsia" w:hint="eastAsia"/>
                <w:sz w:val="24"/>
                <w:szCs w:val="24"/>
              </w:rPr>
              <w:lastRenderedPageBreak/>
              <w:t>ア）本計画は長期的な計画ですので、社会情勢の変化や国の政策などにより、策定時の想定と異なる対応が必要となる可能性があります。そういった際に市が速やか且つ柔軟に対応できるよう、この一文を記載しています。</w:t>
            </w:r>
          </w:p>
          <w:p w:rsidR="009A7C6D" w:rsidRDefault="009A7C6D" w:rsidP="00926BD0">
            <w:pPr>
              <w:widowControl/>
              <w:jc w:val="left"/>
              <w:rPr>
                <w:rFonts w:asciiTheme="minorEastAsia" w:hAnsiTheme="minorEastAsia"/>
                <w:sz w:val="24"/>
                <w:szCs w:val="24"/>
              </w:rPr>
            </w:pPr>
            <w:r>
              <w:rPr>
                <w:rFonts w:asciiTheme="minorEastAsia" w:hAnsiTheme="minorEastAsia" w:hint="eastAsia"/>
                <w:sz w:val="24"/>
                <w:szCs w:val="24"/>
              </w:rPr>
              <w:t>イ）ご意見アに対する市の考え方のように、策定時の想定と異なる状況が生じた際には、その対応を行う施設が必要となる場合があります。既存施設がその施設として適していると認められる場合には柔軟な施設活用ができるよう、この一文を記載しています。</w:t>
            </w:r>
          </w:p>
          <w:p w:rsidR="009A7C6D" w:rsidRPr="001762DD" w:rsidRDefault="009A7C6D" w:rsidP="00926BD0">
            <w:pPr>
              <w:widowControl/>
              <w:jc w:val="left"/>
              <w:rPr>
                <w:rFonts w:asciiTheme="minorEastAsia" w:hAnsiTheme="minorEastAsia"/>
                <w:sz w:val="24"/>
                <w:szCs w:val="24"/>
              </w:rPr>
            </w:pPr>
            <w:r>
              <w:rPr>
                <w:rFonts w:asciiTheme="minorEastAsia" w:hAnsiTheme="minorEastAsia" w:hint="eastAsia"/>
                <w:sz w:val="24"/>
                <w:szCs w:val="24"/>
              </w:rPr>
              <w:t>ウ）認定こども園は現状の市立幼稚園・保育所と同様に園区制を敷かず、幅広い利用ニーズに対応できます。運営を続ける既存施設につきましては、</w:t>
            </w:r>
            <w:r w:rsidRPr="001762DD">
              <w:rPr>
                <w:rFonts w:asciiTheme="minorEastAsia" w:hAnsiTheme="minorEastAsia" w:hint="eastAsia"/>
                <w:sz w:val="24"/>
                <w:szCs w:val="24"/>
              </w:rPr>
              <w:t>子どもの数の動向や認定こども園の利用状況等を見ながら対応</w:t>
            </w:r>
            <w:r>
              <w:rPr>
                <w:rFonts w:asciiTheme="minorEastAsia" w:hAnsiTheme="minorEastAsia" w:hint="eastAsia"/>
                <w:sz w:val="24"/>
                <w:szCs w:val="24"/>
              </w:rPr>
              <w:t>を検討していきま</w:t>
            </w:r>
            <w:r w:rsidRPr="001762DD">
              <w:rPr>
                <w:rFonts w:asciiTheme="minorEastAsia" w:hAnsiTheme="minorEastAsia" w:hint="eastAsia"/>
                <w:sz w:val="24"/>
                <w:szCs w:val="24"/>
              </w:rPr>
              <w:t>す。</w:t>
            </w:r>
          </w:p>
        </w:tc>
      </w:tr>
      <w:tr w:rsidR="009A7C6D" w:rsidTr="00B53148">
        <w:tc>
          <w:tcPr>
            <w:tcW w:w="5812" w:type="dxa"/>
          </w:tcPr>
          <w:p w:rsidR="009A7C6D" w:rsidRDefault="009A7C6D" w:rsidP="009A7C6D">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意見５</w:t>
            </w:r>
            <w:r w:rsidRPr="00BE7291">
              <w:rPr>
                <w:rFonts w:asciiTheme="minorEastAsia" w:hAnsiTheme="minorEastAsia"/>
                <w:sz w:val="24"/>
                <w:szCs w:val="24"/>
              </w:rPr>
              <w:t xml:space="preserve"> </w:t>
            </w:r>
          </w:p>
          <w:p w:rsidR="009A7C6D" w:rsidRDefault="009A7C6D" w:rsidP="009A7C6D">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３.桜井市の市立施設整備計画　(3)認定こども園の配置・整備　②施設の規模</w:t>
            </w:r>
          </w:p>
          <w:p w:rsidR="009A7C6D" w:rsidRDefault="009A7C6D" w:rsidP="009A7C6D">
            <w:pPr>
              <w:widowControl/>
              <w:ind w:left="240" w:hangingChars="100" w:hanging="240"/>
              <w:jc w:val="left"/>
              <w:rPr>
                <w:rFonts w:asciiTheme="minorEastAsia" w:hAnsiTheme="minorEastAsia"/>
                <w:sz w:val="24"/>
                <w:szCs w:val="24"/>
              </w:rPr>
            </w:pPr>
          </w:p>
          <w:p w:rsidR="009A7C6D" w:rsidRPr="00BE7291" w:rsidRDefault="009A7C6D" w:rsidP="009A7C6D">
            <w:pPr>
              <w:widowControl/>
              <w:ind w:firstLineChars="100" w:firstLine="240"/>
              <w:jc w:val="left"/>
              <w:rPr>
                <w:rFonts w:asciiTheme="minorEastAsia" w:hAnsiTheme="minorEastAsia"/>
                <w:sz w:val="24"/>
                <w:szCs w:val="24"/>
              </w:rPr>
            </w:pPr>
            <w:r w:rsidRPr="00D67391">
              <w:rPr>
                <w:rFonts w:asciiTheme="minorEastAsia" w:hAnsiTheme="minorEastAsia" w:hint="eastAsia"/>
                <w:sz w:val="24"/>
                <w:szCs w:val="24"/>
              </w:rPr>
              <w:t>160人から200人を想定とあ</w:t>
            </w:r>
            <w:r>
              <w:rPr>
                <w:rFonts w:asciiTheme="minorEastAsia" w:hAnsiTheme="minorEastAsia" w:hint="eastAsia"/>
                <w:sz w:val="24"/>
                <w:szCs w:val="24"/>
              </w:rPr>
              <w:t>る</w:t>
            </w:r>
            <w:r w:rsidRPr="00D67391">
              <w:rPr>
                <w:rFonts w:asciiTheme="minorEastAsia" w:hAnsiTheme="minorEastAsia" w:hint="eastAsia"/>
                <w:sz w:val="24"/>
                <w:szCs w:val="24"/>
              </w:rPr>
              <w:t>が、現状第5保育所105人、南幼稚園35人、</w:t>
            </w:r>
            <w:r>
              <w:rPr>
                <w:rFonts w:asciiTheme="minorEastAsia" w:hAnsiTheme="minorEastAsia" w:hint="eastAsia"/>
                <w:sz w:val="24"/>
                <w:szCs w:val="24"/>
              </w:rPr>
              <w:t>安倍</w:t>
            </w:r>
            <w:r w:rsidRPr="00D67391">
              <w:rPr>
                <w:rFonts w:asciiTheme="minorEastAsia" w:hAnsiTheme="minorEastAsia" w:hint="eastAsia"/>
                <w:sz w:val="24"/>
                <w:szCs w:val="24"/>
              </w:rPr>
              <w:t>年少13人を足しても153</w:t>
            </w:r>
            <w:r>
              <w:rPr>
                <w:rFonts w:asciiTheme="minorEastAsia" w:hAnsiTheme="minorEastAsia" w:hint="eastAsia"/>
                <w:sz w:val="24"/>
                <w:szCs w:val="24"/>
              </w:rPr>
              <w:t>人である</w:t>
            </w:r>
            <w:r w:rsidRPr="00D67391">
              <w:rPr>
                <w:rFonts w:asciiTheme="minorEastAsia" w:hAnsiTheme="minorEastAsia" w:hint="eastAsia"/>
                <w:sz w:val="24"/>
                <w:szCs w:val="24"/>
              </w:rPr>
              <w:t>。待機児童を考慮しても、</w:t>
            </w:r>
            <w:r>
              <w:rPr>
                <w:rFonts w:asciiTheme="minorEastAsia" w:hAnsiTheme="minorEastAsia" w:hint="eastAsia"/>
                <w:sz w:val="24"/>
                <w:szCs w:val="24"/>
              </w:rPr>
              <w:t>多すぎると考える</w:t>
            </w:r>
            <w:r w:rsidRPr="00D67391">
              <w:rPr>
                <w:rFonts w:asciiTheme="minorEastAsia" w:hAnsiTheme="minorEastAsia" w:hint="eastAsia"/>
                <w:sz w:val="24"/>
                <w:szCs w:val="24"/>
              </w:rPr>
              <w:t>。</w:t>
            </w:r>
          </w:p>
        </w:tc>
        <w:tc>
          <w:tcPr>
            <w:tcW w:w="7655" w:type="dxa"/>
          </w:tcPr>
          <w:p w:rsidR="009A7C6D" w:rsidRPr="004B2578" w:rsidRDefault="009A7C6D" w:rsidP="009A7C6D">
            <w:pPr>
              <w:widowControl/>
              <w:jc w:val="left"/>
              <w:rPr>
                <w:rFonts w:asciiTheme="minorEastAsia" w:hAnsiTheme="minorEastAsia"/>
                <w:sz w:val="24"/>
                <w:szCs w:val="24"/>
              </w:rPr>
            </w:pPr>
            <w:r>
              <w:rPr>
                <w:rFonts w:asciiTheme="minorEastAsia" w:hAnsiTheme="minorEastAsia" w:hint="eastAsia"/>
                <w:sz w:val="24"/>
                <w:szCs w:val="24"/>
              </w:rPr>
              <w:t>１施設目の認定こども園の開園に伴う閉園施設の子どもの数の現状は、本計画策定時の令和６年度現在、第２保育所162人、桜井南幼稚園35人、安倍幼稚園22人の合計219人です。しかし、子どもの数は年々減少していくことが予想されており、国勢調査等のデータを基に開園時期を見据えた適正規模として、本計画の段階では定員160人～200人規模を想定しています。</w:t>
            </w:r>
          </w:p>
        </w:tc>
      </w:tr>
      <w:tr w:rsidR="009A7C6D" w:rsidTr="00B53148">
        <w:tc>
          <w:tcPr>
            <w:tcW w:w="5812" w:type="dxa"/>
          </w:tcPr>
          <w:p w:rsidR="009A7C6D" w:rsidRDefault="009A7C6D" w:rsidP="009A7C6D">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意見６</w:t>
            </w:r>
          </w:p>
          <w:p w:rsidR="009A7C6D" w:rsidRDefault="009A7C6D" w:rsidP="009A7C6D">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３.桜井市の市立施設整備計画　(3)認定こども園の配置・整備　④既存施設の閉園</w:t>
            </w:r>
          </w:p>
          <w:p w:rsidR="009A7C6D" w:rsidRDefault="009A7C6D" w:rsidP="009A7C6D">
            <w:pPr>
              <w:widowControl/>
              <w:ind w:left="240" w:hangingChars="100" w:hanging="240"/>
              <w:jc w:val="left"/>
              <w:rPr>
                <w:rFonts w:asciiTheme="minorEastAsia" w:hAnsiTheme="minorEastAsia"/>
                <w:sz w:val="24"/>
                <w:szCs w:val="24"/>
              </w:rPr>
            </w:pPr>
          </w:p>
          <w:p w:rsidR="009A7C6D" w:rsidRDefault="009A7C6D" w:rsidP="009A7C6D">
            <w:pPr>
              <w:widowControl/>
              <w:ind w:firstLineChars="100" w:firstLine="240"/>
              <w:jc w:val="left"/>
              <w:rPr>
                <w:rFonts w:asciiTheme="minorEastAsia" w:hAnsiTheme="minorEastAsia"/>
                <w:sz w:val="24"/>
                <w:szCs w:val="24"/>
              </w:rPr>
            </w:pPr>
            <w:r w:rsidRPr="00D67391">
              <w:rPr>
                <w:rFonts w:asciiTheme="minorEastAsia" w:hAnsiTheme="minorEastAsia" w:hint="eastAsia"/>
                <w:sz w:val="24"/>
                <w:szCs w:val="24"/>
              </w:rPr>
              <w:t>今後新しく施設を建てるに伴</w:t>
            </w:r>
            <w:r>
              <w:rPr>
                <w:rFonts w:asciiTheme="minorEastAsia" w:hAnsiTheme="minorEastAsia" w:hint="eastAsia"/>
                <w:sz w:val="24"/>
                <w:szCs w:val="24"/>
              </w:rPr>
              <w:t>い</w:t>
            </w:r>
            <w:r w:rsidRPr="00D67391">
              <w:rPr>
                <w:rFonts w:asciiTheme="minorEastAsia" w:hAnsiTheme="minorEastAsia" w:hint="eastAsia"/>
                <w:sz w:val="24"/>
                <w:szCs w:val="24"/>
              </w:rPr>
              <w:t>閉園する園がある場合は、関係者に事前に周知をお願いしたい</w:t>
            </w:r>
            <w:r>
              <w:rPr>
                <w:rFonts w:asciiTheme="minorEastAsia" w:hAnsiTheme="minorEastAsia" w:hint="eastAsia"/>
                <w:sz w:val="24"/>
                <w:szCs w:val="24"/>
              </w:rPr>
              <w:t>。</w:t>
            </w:r>
          </w:p>
        </w:tc>
        <w:tc>
          <w:tcPr>
            <w:tcW w:w="7655" w:type="dxa"/>
          </w:tcPr>
          <w:p w:rsidR="009A7C6D" w:rsidRPr="000A14B4" w:rsidRDefault="009A7C6D" w:rsidP="009A7C6D">
            <w:pPr>
              <w:widowControl/>
              <w:jc w:val="left"/>
              <w:rPr>
                <w:rFonts w:asciiTheme="minorEastAsia" w:hAnsiTheme="minorEastAsia"/>
                <w:sz w:val="24"/>
                <w:szCs w:val="24"/>
              </w:rPr>
            </w:pPr>
            <w:r>
              <w:rPr>
                <w:rFonts w:asciiTheme="minorEastAsia" w:hAnsiTheme="minorEastAsia" w:hint="eastAsia"/>
                <w:sz w:val="24"/>
                <w:szCs w:val="24"/>
              </w:rPr>
              <w:t>個別の施設の開園や閉園といった決定は市民の皆様の生活に直結する重要なものですので、速やかに周知を行い、説明会</w:t>
            </w:r>
            <w:r w:rsidRPr="00B4725D">
              <w:rPr>
                <w:rFonts w:asciiTheme="minorEastAsia" w:hAnsiTheme="minorEastAsia" w:hint="eastAsia"/>
                <w:sz w:val="24"/>
                <w:szCs w:val="24"/>
              </w:rPr>
              <w:t>などを通して</w:t>
            </w:r>
            <w:r>
              <w:rPr>
                <w:rFonts w:asciiTheme="minorEastAsia" w:hAnsiTheme="minorEastAsia" w:hint="eastAsia"/>
                <w:sz w:val="24"/>
                <w:szCs w:val="24"/>
              </w:rPr>
              <w:t>ご理解を頂きながら進めて参ります。</w:t>
            </w:r>
            <w:r w:rsidR="00E9729D" w:rsidRPr="00661028">
              <w:rPr>
                <w:rFonts w:asciiTheme="minorEastAsia" w:hAnsiTheme="minorEastAsia" w:hint="eastAsia"/>
                <w:sz w:val="24"/>
                <w:szCs w:val="24"/>
              </w:rPr>
              <w:t>特に、統廃合施設を利用されている方や関係者等には、自身の子どもがどの施設に通うことになるかなど見通しを持って検討できるよう、情報発信の時期や方法についても十分配慮いたします。</w:t>
            </w:r>
          </w:p>
        </w:tc>
      </w:tr>
      <w:tr w:rsidR="009A7C6D" w:rsidRPr="004B2578" w:rsidTr="00926BD0">
        <w:tc>
          <w:tcPr>
            <w:tcW w:w="5812" w:type="dxa"/>
          </w:tcPr>
          <w:p w:rsidR="009A7C6D" w:rsidRDefault="009A7C6D" w:rsidP="00926BD0">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意見７</w:t>
            </w:r>
          </w:p>
          <w:p w:rsidR="009A7C6D" w:rsidRDefault="009A7C6D" w:rsidP="00926BD0">
            <w:pPr>
              <w:widowControl/>
              <w:jc w:val="left"/>
              <w:rPr>
                <w:rFonts w:asciiTheme="minorEastAsia" w:hAnsiTheme="minorEastAsia"/>
                <w:sz w:val="24"/>
                <w:szCs w:val="24"/>
              </w:rPr>
            </w:pPr>
            <w:r>
              <w:rPr>
                <w:rFonts w:asciiTheme="minorEastAsia" w:hAnsiTheme="minorEastAsia" w:hint="eastAsia"/>
                <w:sz w:val="24"/>
                <w:szCs w:val="24"/>
              </w:rPr>
              <w:t>３.桜井市の市立施設整備計画　(3)認定こども園の配置・整備　④既存施設の閉園</w:t>
            </w:r>
          </w:p>
          <w:p w:rsidR="009A7C6D" w:rsidRDefault="009A7C6D" w:rsidP="00926BD0">
            <w:pPr>
              <w:widowControl/>
              <w:ind w:firstLineChars="100" w:firstLine="240"/>
              <w:jc w:val="left"/>
              <w:rPr>
                <w:rFonts w:asciiTheme="minorEastAsia" w:hAnsiTheme="minorEastAsia"/>
                <w:sz w:val="24"/>
                <w:szCs w:val="24"/>
              </w:rPr>
            </w:pPr>
          </w:p>
          <w:p w:rsidR="009A7C6D" w:rsidRDefault="009A7C6D" w:rsidP="00926BD0">
            <w:pPr>
              <w:widowControl/>
              <w:ind w:firstLineChars="100" w:firstLine="240"/>
              <w:jc w:val="left"/>
              <w:rPr>
                <w:rFonts w:asciiTheme="minorEastAsia" w:hAnsiTheme="minorEastAsia"/>
                <w:sz w:val="24"/>
                <w:szCs w:val="24"/>
              </w:rPr>
            </w:pPr>
            <w:r w:rsidRPr="004D1706">
              <w:rPr>
                <w:rFonts w:asciiTheme="minorEastAsia" w:hAnsiTheme="minorEastAsia" w:hint="eastAsia"/>
                <w:sz w:val="24"/>
                <w:szCs w:val="24"/>
              </w:rPr>
              <w:lastRenderedPageBreak/>
              <w:t>認定こども園の開設に伴</w:t>
            </w:r>
            <w:r>
              <w:rPr>
                <w:rFonts w:asciiTheme="minorEastAsia" w:hAnsiTheme="minorEastAsia" w:hint="eastAsia"/>
                <w:sz w:val="24"/>
                <w:szCs w:val="24"/>
              </w:rPr>
              <w:t>い、</w:t>
            </w:r>
            <w:r w:rsidRPr="004D1706">
              <w:rPr>
                <w:rFonts w:asciiTheme="minorEastAsia" w:hAnsiTheme="minorEastAsia" w:hint="eastAsia"/>
                <w:sz w:val="24"/>
                <w:szCs w:val="24"/>
              </w:rPr>
              <w:t>これまでの施設が閉園となるが、今後の地域防災の視点から、「スフィア基準」などの新しい避難所</w:t>
            </w:r>
            <w:r>
              <w:rPr>
                <w:rFonts w:asciiTheme="minorEastAsia" w:hAnsiTheme="minorEastAsia" w:hint="eastAsia"/>
                <w:sz w:val="24"/>
                <w:szCs w:val="24"/>
              </w:rPr>
              <w:t>に求められる条件を</w:t>
            </w:r>
            <w:r w:rsidRPr="004D1706">
              <w:rPr>
                <w:rFonts w:asciiTheme="minorEastAsia" w:hAnsiTheme="minorEastAsia" w:hint="eastAsia"/>
                <w:sz w:val="24"/>
                <w:szCs w:val="24"/>
              </w:rPr>
              <w:t>給食施設</w:t>
            </w:r>
            <w:r>
              <w:rPr>
                <w:rFonts w:asciiTheme="minorEastAsia" w:hAnsiTheme="minorEastAsia" w:hint="eastAsia"/>
                <w:sz w:val="24"/>
                <w:szCs w:val="24"/>
              </w:rPr>
              <w:t>を持つ保育所等は満たしてお</w:t>
            </w:r>
            <w:r w:rsidRPr="004D1706">
              <w:rPr>
                <w:rFonts w:asciiTheme="minorEastAsia" w:hAnsiTheme="minorEastAsia" w:hint="eastAsia"/>
                <w:sz w:val="24"/>
                <w:szCs w:val="24"/>
              </w:rPr>
              <w:t>り、それぞれの</w:t>
            </w:r>
            <w:r>
              <w:rPr>
                <w:rFonts w:asciiTheme="minorEastAsia" w:hAnsiTheme="minorEastAsia" w:hint="eastAsia"/>
                <w:sz w:val="24"/>
                <w:szCs w:val="24"/>
              </w:rPr>
              <w:t>利</w:t>
            </w:r>
            <w:r w:rsidRPr="004D1706">
              <w:rPr>
                <w:rFonts w:asciiTheme="minorEastAsia" w:hAnsiTheme="minorEastAsia" w:hint="eastAsia"/>
                <w:sz w:val="24"/>
                <w:szCs w:val="24"/>
              </w:rPr>
              <w:t>活用策について検討を行うことも必要である。</w:t>
            </w:r>
          </w:p>
          <w:p w:rsidR="009A7C6D" w:rsidRDefault="009A7C6D" w:rsidP="00926BD0">
            <w:pPr>
              <w:widowControl/>
              <w:ind w:firstLineChars="100" w:firstLine="240"/>
              <w:jc w:val="left"/>
              <w:rPr>
                <w:rFonts w:asciiTheme="minorEastAsia" w:hAnsiTheme="minorEastAsia"/>
                <w:sz w:val="24"/>
                <w:szCs w:val="24"/>
              </w:rPr>
            </w:pPr>
            <w:r>
              <w:rPr>
                <w:rFonts w:asciiTheme="minorEastAsia" w:hAnsiTheme="minorEastAsia" w:hint="eastAsia"/>
                <w:sz w:val="24"/>
                <w:szCs w:val="24"/>
              </w:rPr>
              <w:t>また</w:t>
            </w:r>
            <w:r w:rsidRPr="004D1706">
              <w:rPr>
                <w:rFonts w:asciiTheme="minorEastAsia" w:hAnsiTheme="minorEastAsia" w:hint="eastAsia"/>
                <w:sz w:val="24"/>
                <w:szCs w:val="24"/>
              </w:rPr>
              <w:t>新しい認定こども園についても、地域社会に開かれた施設運営を考慮する観点を防災の点からも考慮してもらいたい。特に送迎用の広い駐車</w:t>
            </w:r>
            <w:r w:rsidR="000C5249">
              <w:rPr>
                <w:rFonts w:asciiTheme="minorEastAsia" w:hAnsiTheme="minorEastAsia" w:hint="eastAsia"/>
                <w:sz w:val="24"/>
                <w:szCs w:val="24"/>
              </w:rPr>
              <w:t>場</w:t>
            </w:r>
            <w:r w:rsidRPr="004D1706">
              <w:rPr>
                <w:rFonts w:asciiTheme="minorEastAsia" w:hAnsiTheme="minorEastAsia" w:hint="eastAsia"/>
                <w:sz w:val="24"/>
                <w:szCs w:val="24"/>
              </w:rPr>
              <w:t>を確保している構想なので、地震等の緊急時には対応が出来る機能を具備することが望ましいと考える。</w:t>
            </w:r>
          </w:p>
        </w:tc>
        <w:tc>
          <w:tcPr>
            <w:tcW w:w="7655" w:type="dxa"/>
          </w:tcPr>
          <w:p w:rsidR="009A7C6D" w:rsidRDefault="009A7C6D" w:rsidP="00926BD0">
            <w:pPr>
              <w:widowControl/>
              <w:jc w:val="left"/>
              <w:rPr>
                <w:rFonts w:asciiTheme="minorEastAsia" w:hAnsiTheme="minorEastAsia"/>
                <w:sz w:val="24"/>
                <w:szCs w:val="24"/>
              </w:rPr>
            </w:pPr>
            <w:r>
              <w:rPr>
                <w:rFonts w:asciiTheme="minorEastAsia" w:hAnsiTheme="minorEastAsia" w:hint="eastAsia"/>
                <w:sz w:val="24"/>
                <w:szCs w:val="24"/>
              </w:rPr>
              <w:lastRenderedPageBreak/>
              <w:t>閉園する施設の今後につきましては、各種制度を活用しながら検討していきます。</w:t>
            </w:r>
          </w:p>
          <w:p w:rsidR="009A7C6D" w:rsidRDefault="009A7C6D" w:rsidP="00926BD0">
            <w:pPr>
              <w:widowControl/>
              <w:jc w:val="left"/>
              <w:rPr>
                <w:rFonts w:asciiTheme="minorEastAsia" w:hAnsiTheme="minorEastAsia"/>
                <w:sz w:val="24"/>
                <w:szCs w:val="24"/>
              </w:rPr>
            </w:pPr>
            <w:r>
              <w:rPr>
                <w:rFonts w:asciiTheme="minorEastAsia" w:hAnsiTheme="minorEastAsia" w:hint="eastAsia"/>
                <w:sz w:val="24"/>
                <w:szCs w:val="24"/>
              </w:rPr>
              <w:t>新たに整備する認定こども園の防災計画につきましては、関係各所と連携をとりながら個別の施設計画の中で検討します。</w:t>
            </w:r>
          </w:p>
          <w:p w:rsidR="009A7C6D" w:rsidRPr="004B2578" w:rsidRDefault="009A7C6D" w:rsidP="00926BD0">
            <w:pPr>
              <w:widowControl/>
              <w:jc w:val="left"/>
              <w:rPr>
                <w:rFonts w:asciiTheme="minorEastAsia" w:hAnsiTheme="minorEastAsia"/>
                <w:sz w:val="24"/>
                <w:szCs w:val="24"/>
              </w:rPr>
            </w:pPr>
            <w:r w:rsidRPr="00B4725D">
              <w:rPr>
                <w:rFonts w:asciiTheme="minorEastAsia" w:hAnsiTheme="minorEastAsia" w:hint="eastAsia"/>
                <w:sz w:val="24"/>
                <w:szCs w:val="24"/>
              </w:rPr>
              <w:lastRenderedPageBreak/>
              <w:t>頂いたご意見につきまし</w:t>
            </w:r>
            <w:r>
              <w:rPr>
                <w:rFonts w:asciiTheme="minorEastAsia" w:hAnsiTheme="minorEastAsia" w:hint="eastAsia"/>
                <w:sz w:val="24"/>
                <w:szCs w:val="24"/>
              </w:rPr>
              <w:t>ては本意見募集の対象外ですが、今後の参考とさせていただきます。</w:t>
            </w:r>
          </w:p>
        </w:tc>
      </w:tr>
      <w:tr w:rsidR="009A7C6D" w:rsidRPr="004B2578" w:rsidTr="00926BD0">
        <w:tc>
          <w:tcPr>
            <w:tcW w:w="5812" w:type="dxa"/>
          </w:tcPr>
          <w:p w:rsidR="009A7C6D" w:rsidRDefault="009A7C6D" w:rsidP="00926BD0">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lastRenderedPageBreak/>
              <w:t>意見８</w:t>
            </w:r>
          </w:p>
          <w:p w:rsidR="009A7C6D" w:rsidRDefault="009A7C6D" w:rsidP="00926BD0">
            <w:pPr>
              <w:widowControl/>
              <w:jc w:val="left"/>
              <w:rPr>
                <w:rFonts w:asciiTheme="minorEastAsia" w:hAnsiTheme="minorEastAsia"/>
                <w:sz w:val="24"/>
                <w:szCs w:val="24"/>
              </w:rPr>
            </w:pPr>
            <w:r>
              <w:rPr>
                <w:rFonts w:asciiTheme="minorEastAsia" w:hAnsiTheme="minorEastAsia" w:hint="eastAsia"/>
                <w:sz w:val="24"/>
                <w:szCs w:val="24"/>
              </w:rPr>
              <w:t>３.桜井市の市立施設整備計画　(4)整備に伴う関連事項　④財政負担の軽減</w:t>
            </w:r>
          </w:p>
          <w:p w:rsidR="009A7C6D" w:rsidRDefault="009A7C6D" w:rsidP="00926BD0">
            <w:pPr>
              <w:widowControl/>
              <w:jc w:val="left"/>
              <w:rPr>
                <w:rFonts w:asciiTheme="minorEastAsia" w:hAnsiTheme="minorEastAsia"/>
                <w:sz w:val="24"/>
                <w:szCs w:val="24"/>
              </w:rPr>
            </w:pPr>
          </w:p>
          <w:p w:rsidR="009A7C6D" w:rsidRPr="004D1706" w:rsidRDefault="009A7C6D" w:rsidP="00926BD0">
            <w:pPr>
              <w:widowControl/>
              <w:jc w:val="left"/>
              <w:rPr>
                <w:rFonts w:asciiTheme="minorEastAsia" w:hAnsiTheme="minorEastAsia"/>
                <w:sz w:val="24"/>
                <w:szCs w:val="24"/>
              </w:rPr>
            </w:pPr>
            <w:r w:rsidRPr="004D1706">
              <w:rPr>
                <w:rFonts w:asciiTheme="minorEastAsia" w:hAnsiTheme="minorEastAsia" w:hint="eastAsia"/>
                <w:sz w:val="24"/>
                <w:szCs w:val="24"/>
              </w:rPr>
              <w:t>「公私連携幼保連携</w:t>
            </w:r>
            <w:r>
              <w:rPr>
                <w:rFonts w:asciiTheme="minorEastAsia" w:hAnsiTheme="minorEastAsia" w:hint="eastAsia"/>
                <w:sz w:val="24"/>
                <w:szCs w:val="24"/>
              </w:rPr>
              <w:t>型</w:t>
            </w:r>
            <w:r w:rsidRPr="004D1706">
              <w:rPr>
                <w:rFonts w:asciiTheme="minorEastAsia" w:hAnsiTheme="minorEastAsia" w:hint="eastAsia"/>
                <w:sz w:val="24"/>
                <w:szCs w:val="24"/>
              </w:rPr>
              <w:t>認定こども園」</w:t>
            </w:r>
            <w:r>
              <w:rPr>
                <w:rFonts w:asciiTheme="minorEastAsia" w:hAnsiTheme="minorEastAsia" w:hint="eastAsia"/>
                <w:sz w:val="24"/>
                <w:szCs w:val="24"/>
              </w:rPr>
              <w:t>を</w:t>
            </w:r>
            <w:r w:rsidRPr="004D1706">
              <w:rPr>
                <w:rFonts w:asciiTheme="minorEastAsia" w:hAnsiTheme="minorEastAsia" w:hint="eastAsia"/>
                <w:sz w:val="24"/>
                <w:szCs w:val="24"/>
              </w:rPr>
              <w:t>実際に</w:t>
            </w:r>
            <w:r>
              <w:rPr>
                <w:rFonts w:asciiTheme="minorEastAsia" w:hAnsiTheme="minorEastAsia" w:hint="eastAsia"/>
                <w:sz w:val="24"/>
                <w:szCs w:val="24"/>
              </w:rPr>
              <w:t>運営されている自治体が全国的に</w:t>
            </w:r>
            <w:r w:rsidRPr="004D1706">
              <w:rPr>
                <w:rFonts w:asciiTheme="minorEastAsia" w:hAnsiTheme="minorEastAsia" w:hint="eastAsia"/>
                <w:sz w:val="24"/>
                <w:szCs w:val="24"/>
              </w:rPr>
              <w:t>存在している。公私連携法人を指定し、協定を締結する形で運営がなされるが、そのメリットと移行にともなう諸課題があることが、先行事例から示されている。その先行事例の研究をしっかりとしていくことが求められる。</w:t>
            </w:r>
          </w:p>
          <w:p w:rsidR="009A7C6D" w:rsidRDefault="009A7C6D" w:rsidP="00926BD0">
            <w:pPr>
              <w:widowControl/>
              <w:ind w:firstLineChars="100" w:firstLine="240"/>
              <w:jc w:val="left"/>
              <w:rPr>
                <w:rFonts w:asciiTheme="minorEastAsia" w:hAnsiTheme="minorEastAsia"/>
                <w:sz w:val="24"/>
                <w:szCs w:val="24"/>
              </w:rPr>
            </w:pPr>
            <w:r w:rsidRPr="004D1706">
              <w:rPr>
                <w:rFonts w:asciiTheme="minorEastAsia" w:hAnsiTheme="minorEastAsia" w:hint="eastAsia"/>
                <w:sz w:val="24"/>
                <w:szCs w:val="24"/>
              </w:rPr>
              <w:t>特に課題となる「移行後の運営について」は、第1</w:t>
            </w:r>
            <w:r>
              <w:rPr>
                <w:rFonts w:asciiTheme="minorEastAsia" w:hAnsiTheme="minorEastAsia" w:hint="eastAsia"/>
                <w:sz w:val="24"/>
                <w:szCs w:val="24"/>
              </w:rPr>
              <w:t>段階の</w:t>
            </w:r>
            <w:r w:rsidRPr="004D1706">
              <w:rPr>
                <w:rFonts w:asciiTheme="minorEastAsia" w:hAnsiTheme="minorEastAsia" w:hint="eastAsia"/>
                <w:sz w:val="24"/>
                <w:szCs w:val="24"/>
              </w:rPr>
              <w:t>運用が2029</w:t>
            </w:r>
            <w:r>
              <w:rPr>
                <w:rFonts w:asciiTheme="minorEastAsia" w:hAnsiTheme="minorEastAsia" w:hint="eastAsia"/>
                <w:sz w:val="24"/>
                <w:szCs w:val="24"/>
              </w:rPr>
              <w:t>年と</w:t>
            </w:r>
            <w:r w:rsidRPr="004D1706">
              <w:rPr>
                <w:rFonts w:asciiTheme="minorEastAsia" w:hAnsiTheme="minorEastAsia" w:hint="eastAsia"/>
                <w:sz w:val="24"/>
                <w:szCs w:val="24"/>
              </w:rPr>
              <w:t>計画されているので、保護</w:t>
            </w:r>
            <w:r w:rsidRPr="004D1706">
              <w:rPr>
                <w:rFonts w:asciiTheme="minorEastAsia" w:hAnsiTheme="minorEastAsia" w:hint="eastAsia"/>
                <w:sz w:val="24"/>
                <w:szCs w:val="24"/>
              </w:rPr>
              <w:lastRenderedPageBreak/>
              <w:t>者をはじめ関係諸団体での合意形成を5年間でどのように行っていくのかが、今後の運営をスムーズにするためには不可欠である。この点について、開園に向けてどのように検討を進めるかのスケジュールを示すべきである。具体的な点として、公私連携法人になった場合に、市職員である保育士・幼稚園教諭・関係職員が、公私連携法人の職員に変更になることや、教育・保育内容の継承した上で、さらなるサービスの向上がどのように諮られるのかが、関係者に十分理解されることが必要と考える。</w:t>
            </w:r>
          </w:p>
        </w:tc>
        <w:tc>
          <w:tcPr>
            <w:tcW w:w="7655" w:type="dxa"/>
          </w:tcPr>
          <w:p w:rsidR="009A7C6D" w:rsidRDefault="009A7C6D" w:rsidP="00926BD0">
            <w:pPr>
              <w:widowControl/>
              <w:jc w:val="left"/>
              <w:rPr>
                <w:rFonts w:asciiTheme="minorEastAsia" w:hAnsiTheme="minorEastAsia"/>
                <w:sz w:val="24"/>
                <w:szCs w:val="24"/>
              </w:rPr>
            </w:pPr>
            <w:r>
              <w:rPr>
                <w:rFonts w:asciiTheme="minorEastAsia" w:hAnsiTheme="minorEastAsia" w:hint="eastAsia"/>
                <w:sz w:val="24"/>
                <w:szCs w:val="24"/>
              </w:rPr>
              <w:lastRenderedPageBreak/>
              <w:t>公私連携につきましては、本計画では運営方法等の選択肢の一つとして記載しています。個別の施設を計画する際には、公私連携を含めた様々な選択肢について、その効果と課題等を十分に検討し、可能性を探っていきます。</w:t>
            </w:r>
          </w:p>
          <w:p w:rsidR="009A7C6D" w:rsidRPr="004B2578" w:rsidRDefault="009A7C6D" w:rsidP="00926BD0">
            <w:pPr>
              <w:widowControl/>
              <w:jc w:val="left"/>
              <w:rPr>
                <w:rFonts w:asciiTheme="minorEastAsia" w:hAnsiTheme="minorEastAsia"/>
                <w:sz w:val="24"/>
                <w:szCs w:val="24"/>
              </w:rPr>
            </w:pPr>
            <w:r>
              <w:rPr>
                <w:rFonts w:asciiTheme="minorEastAsia" w:hAnsiTheme="minorEastAsia" w:hint="eastAsia"/>
                <w:sz w:val="24"/>
                <w:szCs w:val="24"/>
              </w:rPr>
              <w:t>また、令和10年度までに開園を目指す第一段階の施設につきましては既に計画を進めており、市による公設公営の幼保連携型認定こども園となります。その結果や社会情勢を踏まえ、第二段階の施設の運営方法等を検討していきます。</w:t>
            </w:r>
          </w:p>
        </w:tc>
      </w:tr>
      <w:tr w:rsidR="009A7C6D" w:rsidTr="00B53148">
        <w:tc>
          <w:tcPr>
            <w:tcW w:w="5812" w:type="dxa"/>
          </w:tcPr>
          <w:p w:rsidR="009A7C6D" w:rsidRDefault="009A7C6D" w:rsidP="009A7C6D">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意見９</w:t>
            </w:r>
            <w:r>
              <w:rPr>
                <w:rFonts w:asciiTheme="minorEastAsia" w:hAnsiTheme="minorEastAsia"/>
                <w:sz w:val="24"/>
                <w:szCs w:val="24"/>
              </w:rPr>
              <w:t xml:space="preserve"> </w:t>
            </w:r>
          </w:p>
          <w:p w:rsidR="009A7C6D" w:rsidRDefault="009A7C6D" w:rsidP="009A7C6D">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３.桜井市の市立施設整備計画　(5)計画の具体化に向けて　②関係主体とともに推進</w:t>
            </w:r>
          </w:p>
          <w:p w:rsidR="009A7C6D" w:rsidRDefault="009A7C6D" w:rsidP="009A7C6D">
            <w:pPr>
              <w:widowControl/>
              <w:ind w:left="240" w:hangingChars="100" w:hanging="240"/>
              <w:jc w:val="left"/>
              <w:rPr>
                <w:rFonts w:asciiTheme="minorEastAsia" w:hAnsiTheme="minorEastAsia"/>
                <w:sz w:val="24"/>
                <w:szCs w:val="24"/>
              </w:rPr>
            </w:pPr>
          </w:p>
          <w:p w:rsidR="009A7C6D" w:rsidRPr="008C418D" w:rsidRDefault="009A7C6D" w:rsidP="009A7C6D">
            <w:pPr>
              <w:widowControl/>
              <w:ind w:firstLineChars="100" w:firstLine="240"/>
              <w:jc w:val="left"/>
              <w:rPr>
                <w:rFonts w:asciiTheme="minorEastAsia" w:hAnsiTheme="minorEastAsia"/>
                <w:sz w:val="24"/>
                <w:szCs w:val="24"/>
              </w:rPr>
            </w:pPr>
            <w:r w:rsidRPr="008C418D">
              <w:rPr>
                <w:rFonts w:asciiTheme="minorEastAsia" w:hAnsiTheme="minorEastAsia" w:hint="eastAsia"/>
                <w:sz w:val="24"/>
                <w:szCs w:val="24"/>
              </w:rPr>
              <w:t>施設の大きさよりも駐車場や園庭の広さを確保</w:t>
            </w:r>
            <w:r>
              <w:rPr>
                <w:rFonts w:asciiTheme="minorEastAsia" w:hAnsiTheme="minorEastAsia" w:hint="eastAsia"/>
                <w:sz w:val="24"/>
                <w:szCs w:val="24"/>
              </w:rPr>
              <w:t>すべき</w:t>
            </w:r>
            <w:r w:rsidRPr="008C418D">
              <w:rPr>
                <w:rFonts w:asciiTheme="minorEastAsia" w:hAnsiTheme="minorEastAsia" w:hint="eastAsia"/>
                <w:sz w:val="24"/>
                <w:szCs w:val="24"/>
              </w:rPr>
              <w:t>。南幼稚園の園庭は虫や自然物がいっぱいで、壊してしまう</w:t>
            </w:r>
            <w:r>
              <w:rPr>
                <w:rFonts w:asciiTheme="minorEastAsia" w:hAnsiTheme="minorEastAsia" w:hint="eastAsia"/>
                <w:sz w:val="24"/>
                <w:szCs w:val="24"/>
              </w:rPr>
              <w:t>とまた</w:t>
            </w:r>
            <w:r w:rsidRPr="008C418D">
              <w:rPr>
                <w:rFonts w:asciiTheme="minorEastAsia" w:hAnsiTheme="minorEastAsia" w:hint="eastAsia"/>
                <w:sz w:val="24"/>
                <w:szCs w:val="24"/>
              </w:rPr>
              <w:t>再生するのに何10年もかか</w:t>
            </w:r>
            <w:r>
              <w:rPr>
                <w:rFonts w:asciiTheme="minorEastAsia" w:hAnsiTheme="minorEastAsia" w:hint="eastAsia"/>
                <w:sz w:val="24"/>
                <w:szCs w:val="24"/>
              </w:rPr>
              <w:t>るため</w:t>
            </w:r>
            <w:r w:rsidRPr="008C418D">
              <w:rPr>
                <w:rFonts w:asciiTheme="minorEastAsia" w:hAnsiTheme="minorEastAsia" w:hint="eastAsia"/>
                <w:sz w:val="24"/>
                <w:szCs w:val="24"/>
              </w:rPr>
              <w:t>出来れば残してほしい。</w:t>
            </w:r>
          </w:p>
          <w:p w:rsidR="009A7C6D" w:rsidRDefault="009A7C6D" w:rsidP="009A7C6D">
            <w:pPr>
              <w:widowControl/>
              <w:ind w:firstLineChars="100" w:firstLine="240"/>
              <w:jc w:val="left"/>
              <w:rPr>
                <w:rFonts w:asciiTheme="minorEastAsia" w:hAnsiTheme="minorEastAsia"/>
                <w:sz w:val="24"/>
                <w:szCs w:val="24"/>
              </w:rPr>
            </w:pPr>
            <w:r>
              <w:rPr>
                <w:rFonts w:asciiTheme="minorEastAsia" w:hAnsiTheme="minorEastAsia" w:hint="eastAsia"/>
                <w:sz w:val="24"/>
                <w:szCs w:val="24"/>
              </w:rPr>
              <w:t>このような</w:t>
            </w:r>
            <w:r w:rsidRPr="008C418D">
              <w:rPr>
                <w:rFonts w:asciiTheme="minorEastAsia" w:hAnsiTheme="minorEastAsia" w:hint="eastAsia"/>
                <w:sz w:val="24"/>
                <w:szCs w:val="24"/>
              </w:rPr>
              <w:t>駐車場問題などの使い勝手についての意見を保護者から聞いて反映してほしい</w:t>
            </w:r>
            <w:r>
              <w:rPr>
                <w:rFonts w:asciiTheme="minorEastAsia" w:hAnsiTheme="minorEastAsia" w:hint="eastAsia"/>
                <w:sz w:val="24"/>
                <w:szCs w:val="24"/>
              </w:rPr>
              <w:t>。</w:t>
            </w:r>
            <w:r w:rsidRPr="008C418D">
              <w:rPr>
                <w:rFonts w:asciiTheme="minorEastAsia" w:hAnsiTheme="minorEastAsia" w:hint="eastAsia"/>
                <w:sz w:val="24"/>
                <w:szCs w:val="24"/>
              </w:rPr>
              <w:t>具体的なプランニングがないと意見を伝え</w:t>
            </w:r>
            <w:r>
              <w:rPr>
                <w:rFonts w:asciiTheme="minorEastAsia" w:hAnsiTheme="minorEastAsia" w:hint="eastAsia"/>
                <w:sz w:val="24"/>
                <w:szCs w:val="24"/>
              </w:rPr>
              <w:t>づら</w:t>
            </w:r>
            <w:r w:rsidRPr="008C418D">
              <w:rPr>
                <w:rFonts w:asciiTheme="minorEastAsia" w:hAnsiTheme="minorEastAsia" w:hint="eastAsia"/>
                <w:sz w:val="24"/>
                <w:szCs w:val="24"/>
              </w:rPr>
              <w:t>いので、プランニング後にもパブリックコメントを募集してほし</w:t>
            </w:r>
            <w:r w:rsidRPr="008C418D">
              <w:rPr>
                <w:rFonts w:asciiTheme="minorEastAsia" w:hAnsiTheme="minorEastAsia" w:hint="eastAsia"/>
                <w:sz w:val="24"/>
                <w:szCs w:val="24"/>
              </w:rPr>
              <w:lastRenderedPageBreak/>
              <w:t>い。またこういった大切な情報はホームページに告知だけではなく、在園児世帯に教育委員会から手紙がほしい。南幼稚園では園長先生より連絡が来た。第二や</w:t>
            </w:r>
            <w:r w:rsidR="00080B1C">
              <w:rPr>
                <w:rFonts w:asciiTheme="minorEastAsia" w:hAnsiTheme="minorEastAsia" w:hint="eastAsia"/>
                <w:sz w:val="24"/>
                <w:szCs w:val="24"/>
              </w:rPr>
              <w:t>安倍</w:t>
            </w:r>
            <w:r w:rsidRPr="008C418D">
              <w:rPr>
                <w:rFonts w:asciiTheme="minorEastAsia" w:hAnsiTheme="minorEastAsia" w:hint="eastAsia"/>
                <w:sz w:val="24"/>
                <w:szCs w:val="24"/>
              </w:rPr>
              <w:t>、公立幼稚園保護者などに連絡が行き届いているのか疑問。</w:t>
            </w:r>
          </w:p>
        </w:tc>
        <w:tc>
          <w:tcPr>
            <w:tcW w:w="7655" w:type="dxa"/>
          </w:tcPr>
          <w:p w:rsidR="009A7C6D" w:rsidRDefault="009A7C6D" w:rsidP="009A7C6D">
            <w:pPr>
              <w:widowControl/>
              <w:jc w:val="left"/>
              <w:rPr>
                <w:rFonts w:asciiTheme="minorEastAsia" w:hAnsiTheme="minorEastAsia"/>
                <w:sz w:val="24"/>
                <w:szCs w:val="24"/>
              </w:rPr>
            </w:pPr>
            <w:r>
              <w:rPr>
                <w:rFonts w:asciiTheme="minorEastAsia" w:hAnsiTheme="minorEastAsia" w:hint="eastAsia"/>
                <w:sz w:val="24"/>
                <w:szCs w:val="24"/>
              </w:rPr>
              <w:lastRenderedPageBreak/>
              <w:t>個別の施設の詳細につきましては、本計画を基に本市の未来を担う子どもたちへの充実した教育・保育の実現を目指して決定していきます。その際には適切な時期に周知や説明会を開催してご意見を賜るなど</w:t>
            </w:r>
            <w:r w:rsidRPr="00B4725D">
              <w:rPr>
                <w:rFonts w:asciiTheme="minorEastAsia" w:hAnsiTheme="minorEastAsia" w:hint="eastAsia"/>
                <w:sz w:val="24"/>
                <w:szCs w:val="24"/>
              </w:rPr>
              <w:t>多様な手段での情報提供を行い</w:t>
            </w:r>
            <w:r>
              <w:rPr>
                <w:rFonts w:asciiTheme="minorEastAsia" w:hAnsiTheme="minorEastAsia" w:hint="eastAsia"/>
                <w:sz w:val="24"/>
                <w:szCs w:val="24"/>
              </w:rPr>
              <w:t>、関係者各位や市民の皆様にご理解を頂きながら決定して参ります。</w:t>
            </w:r>
          </w:p>
          <w:p w:rsidR="009A7C6D" w:rsidRPr="004B2578" w:rsidRDefault="009A7C6D" w:rsidP="009A7C6D">
            <w:pPr>
              <w:widowControl/>
              <w:jc w:val="left"/>
              <w:rPr>
                <w:rFonts w:asciiTheme="minorEastAsia" w:hAnsiTheme="minorEastAsia"/>
                <w:sz w:val="24"/>
                <w:szCs w:val="24"/>
              </w:rPr>
            </w:pPr>
            <w:r w:rsidRPr="00B4725D">
              <w:rPr>
                <w:rFonts w:asciiTheme="minorEastAsia" w:hAnsiTheme="minorEastAsia" w:hint="eastAsia"/>
                <w:sz w:val="24"/>
                <w:szCs w:val="24"/>
              </w:rPr>
              <w:t>頂いたご意見につきましては本意見募集の対象外ですが、今後の参考とさせていただきます。</w:t>
            </w:r>
          </w:p>
        </w:tc>
      </w:tr>
      <w:tr w:rsidR="009A7C6D" w:rsidTr="00B53148">
        <w:tc>
          <w:tcPr>
            <w:tcW w:w="5812" w:type="dxa"/>
          </w:tcPr>
          <w:p w:rsidR="009A7C6D" w:rsidRDefault="009A7C6D" w:rsidP="009A7C6D">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意見１０</w:t>
            </w:r>
          </w:p>
          <w:p w:rsidR="009A7C6D" w:rsidRDefault="009A7C6D" w:rsidP="009A7C6D">
            <w:pPr>
              <w:widowControl/>
              <w:jc w:val="left"/>
              <w:rPr>
                <w:rFonts w:asciiTheme="minorEastAsia" w:hAnsiTheme="minorEastAsia"/>
                <w:sz w:val="24"/>
                <w:szCs w:val="24"/>
              </w:rPr>
            </w:pPr>
            <w:r>
              <w:rPr>
                <w:rFonts w:asciiTheme="minorEastAsia" w:hAnsiTheme="minorEastAsia" w:hint="eastAsia"/>
                <w:sz w:val="24"/>
                <w:szCs w:val="24"/>
              </w:rPr>
              <w:t>３.桜井市の市立施設整備計画　(5)計画の具体化に向けて　②関係主体とともに推進</w:t>
            </w:r>
          </w:p>
          <w:p w:rsidR="009A7C6D" w:rsidRPr="00AB3C63" w:rsidRDefault="009A7C6D" w:rsidP="009A7C6D">
            <w:pPr>
              <w:widowControl/>
              <w:ind w:left="240" w:hangingChars="100" w:hanging="240"/>
              <w:jc w:val="left"/>
              <w:rPr>
                <w:rFonts w:asciiTheme="minorEastAsia" w:hAnsiTheme="minorEastAsia"/>
                <w:sz w:val="24"/>
                <w:szCs w:val="24"/>
              </w:rPr>
            </w:pPr>
          </w:p>
          <w:p w:rsidR="009A7C6D" w:rsidRDefault="009A7C6D" w:rsidP="009A7C6D">
            <w:pPr>
              <w:widowControl/>
              <w:ind w:firstLineChars="100" w:firstLine="240"/>
              <w:jc w:val="left"/>
              <w:rPr>
                <w:rFonts w:asciiTheme="minorEastAsia" w:hAnsiTheme="minorEastAsia"/>
                <w:sz w:val="24"/>
                <w:szCs w:val="24"/>
              </w:rPr>
            </w:pPr>
            <w:r w:rsidRPr="004D1706">
              <w:rPr>
                <w:rFonts w:asciiTheme="minorEastAsia" w:hAnsiTheme="minorEastAsia" w:hint="eastAsia"/>
                <w:sz w:val="24"/>
                <w:szCs w:val="24"/>
              </w:rPr>
              <w:t>「関係主体とともに推進」と書かれていることを、本当に丁寧に実施されることが、就学前教育の充実を通じたこども・子育て支援につながっていくことを、願</w:t>
            </w:r>
            <w:r>
              <w:rPr>
                <w:rFonts w:asciiTheme="minorEastAsia" w:hAnsiTheme="minorEastAsia" w:hint="eastAsia"/>
                <w:sz w:val="24"/>
                <w:szCs w:val="24"/>
              </w:rPr>
              <w:t>う</w:t>
            </w:r>
            <w:r w:rsidRPr="004D1706">
              <w:rPr>
                <w:rFonts w:asciiTheme="minorEastAsia" w:hAnsiTheme="minorEastAsia" w:hint="eastAsia"/>
                <w:sz w:val="24"/>
                <w:szCs w:val="24"/>
              </w:rPr>
              <w:t>。</w:t>
            </w:r>
            <w:r>
              <w:rPr>
                <w:rFonts w:asciiTheme="minorEastAsia" w:hAnsiTheme="minorEastAsia" w:hint="eastAsia"/>
                <w:sz w:val="24"/>
                <w:szCs w:val="24"/>
              </w:rPr>
              <w:t>その為にも、「認定こども園」への移行は</w:t>
            </w:r>
            <w:r w:rsidRPr="004D1706">
              <w:rPr>
                <w:rFonts w:asciiTheme="minorEastAsia" w:hAnsiTheme="minorEastAsia" w:hint="eastAsia"/>
                <w:sz w:val="24"/>
                <w:szCs w:val="24"/>
              </w:rPr>
              <w:t>遅滞なく、計画通りに遂行されることを期待します。</w:t>
            </w:r>
          </w:p>
        </w:tc>
        <w:tc>
          <w:tcPr>
            <w:tcW w:w="7655" w:type="dxa"/>
          </w:tcPr>
          <w:p w:rsidR="009A7C6D" w:rsidRDefault="009A7C6D" w:rsidP="009A7C6D">
            <w:pPr>
              <w:widowControl/>
              <w:jc w:val="left"/>
              <w:rPr>
                <w:rFonts w:asciiTheme="minorEastAsia" w:hAnsiTheme="minorEastAsia"/>
                <w:sz w:val="24"/>
                <w:szCs w:val="24"/>
              </w:rPr>
            </w:pPr>
            <w:r>
              <w:rPr>
                <w:rFonts w:asciiTheme="minorEastAsia" w:hAnsiTheme="minorEastAsia" w:hint="eastAsia"/>
                <w:sz w:val="24"/>
                <w:szCs w:val="24"/>
              </w:rPr>
              <w:t>認定こども園の施設整備は本計画を踏まえて進めていきます。よって、個別の施設整備を進める際には本計画に則り、計画通りに進むよう市として取り組んでまいります。</w:t>
            </w:r>
          </w:p>
          <w:p w:rsidR="009A7C6D" w:rsidRPr="004B2578" w:rsidRDefault="009A7C6D" w:rsidP="009A7C6D">
            <w:pPr>
              <w:widowControl/>
              <w:jc w:val="left"/>
              <w:rPr>
                <w:rFonts w:asciiTheme="minorEastAsia" w:hAnsiTheme="minorEastAsia"/>
                <w:sz w:val="24"/>
                <w:szCs w:val="24"/>
              </w:rPr>
            </w:pPr>
            <w:r>
              <w:rPr>
                <w:rFonts w:asciiTheme="minorEastAsia" w:hAnsiTheme="minorEastAsia" w:hint="eastAsia"/>
                <w:sz w:val="24"/>
                <w:szCs w:val="24"/>
              </w:rPr>
              <w:t>頂いたご意見は本計画への賛同意見として承ります。</w:t>
            </w:r>
          </w:p>
        </w:tc>
      </w:tr>
    </w:tbl>
    <w:p w:rsidR="00A32A6D" w:rsidRPr="00EA719C" w:rsidRDefault="00A32A6D">
      <w:pPr>
        <w:widowControl/>
        <w:jc w:val="left"/>
        <w:rPr>
          <w:rFonts w:asciiTheme="minorEastAsia" w:hAnsiTheme="minorEastAsia"/>
          <w:sz w:val="24"/>
          <w:szCs w:val="24"/>
        </w:rPr>
      </w:pPr>
    </w:p>
    <w:sectPr w:rsidR="00A32A6D" w:rsidRPr="00EA719C" w:rsidSect="00D9695A">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C6D" w:rsidRDefault="009A7C6D" w:rsidP="009A7C6D">
      <w:r>
        <w:separator/>
      </w:r>
    </w:p>
  </w:endnote>
  <w:endnote w:type="continuationSeparator" w:id="0">
    <w:p w:rsidR="009A7C6D" w:rsidRDefault="009A7C6D" w:rsidP="009A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C6D" w:rsidRDefault="009A7C6D" w:rsidP="009A7C6D">
      <w:r>
        <w:separator/>
      </w:r>
    </w:p>
  </w:footnote>
  <w:footnote w:type="continuationSeparator" w:id="0">
    <w:p w:rsidR="009A7C6D" w:rsidRDefault="009A7C6D" w:rsidP="009A7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71227"/>
    <w:multiLevelType w:val="hybridMultilevel"/>
    <w:tmpl w:val="36024262"/>
    <w:lvl w:ilvl="0" w:tplc="6270E2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143DCA"/>
    <w:multiLevelType w:val="hybridMultilevel"/>
    <w:tmpl w:val="38C2F8DC"/>
    <w:lvl w:ilvl="0" w:tplc="5EC4E02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2D"/>
    <w:rsid w:val="00002E29"/>
    <w:rsid w:val="00022652"/>
    <w:rsid w:val="000265CD"/>
    <w:rsid w:val="00037CF1"/>
    <w:rsid w:val="000457FF"/>
    <w:rsid w:val="00062755"/>
    <w:rsid w:val="00062C87"/>
    <w:rsid w:val="00064CC3"/>
    <w:rsid w:val="00071D5D"/>
    <w:rsid w:val="00080B1C"/>
    <w:rsid w:val="00090518"/>
    <w:rsid w:val="000A14B4"/>
    <w:rsid w:val="000A28CA"/>
    <w:rsid w:val="000B589B"/>
    <w:rsid w:val="000C4F5A"/>
    <w:rsid w:val="000C5249"/>
    <w:rsid w:val="000C5AFC"/>
    <w:rsid w:val="0010461C"/>
    <w:rsid w:val="001237AA"/>
    <w:rsid w:val="00126FAF"/>
    <w:rsid w:val="001318F1"/>
    <w:rsid w:val="0017147C"/>
    <w:rsid w:val="001762DD"/>
    <w:rsid w:val="00194838"/>
    <w:rsid w:val="001A2F71"/>
    <w:rsid w:val="001C18C9"/>
    <w:rsid w:val="001E112D"/>
    <w:rsid w:val="0020683F"/>
    <w:rsid w:val="00233364"/>
    <w:rsid w:val="0024364C"/>
    <w:rsid w:val="00281F14"/>
    <w:rsid w:val="002926AF"/>
    <w:rsid w:val="002A5FD4"/>
    <w:rsid w:val="002C700D"/>
    <w:rsid w:val="002F4DF4"/>
    <w:rsid w:val="00303DC2"/>
    <w:rsid w:val="003E12A6"/>
    <w:rsid w:val="0049518F"/>
    <w:rsid w:val="004A0C73"/>
    <w:rsid w:val="004B2578"/>
    <w:rsid w:val="004C590C"/>
    <w:rsid w:val="004D1706"/>
    <w:rsid w:val="00501AB5"/>
    <w:rsid w:val="0054534F"/>
    <w:rsid w:val="00550979"/>
    <w:rsid w:val="00572292"/>
    <w:rsid w:val="0059294C"/>
    <w:rsid w:val="00594906"/>
    <w:rsid w:val="005B15C4"/>
    <w:rsid w:val="00613571"/>
    <w:rsid w:val="00661028"/>
    <w:rsid w:val="00661CA6"/>
    <w:rsid w:val="006F31F2"/>
    <w:rsid w:val="007051AF"/>
    <w:rsid w:val="007249AB"/>
    <w:rsid w:val="00734A5B"/>
    <w:rsid w:val="00795049"/>
    <w:rsid w:val="007A1E1E"/>
    <w:rsid w:val="007E2804"/>
    <w:rsid w:val="00850AAD"/>
    <w:rsid w:val="00860D6D"/>
    <w:rsid w:val="00887B6F"/>
    <w:rsid w:val="008A4CD5"/>
    <w:rsid w:val="008C2E90"/>
    <w:rsid w:val="008C418D"/>
    <w:rsid w:val="008C42E1"/>
    <w:rsid w:val="008D5F6D"/>
    <w:rsid w:val="008E47B7"/>
    <w:rsid w:val="00900DF2"/>
    <w:rsid w:val="00905881"/>
    <w:rsid w:val="00912298"/>
    <w:rsid w:val="00921E7B"/>
    <w:rsid w:val="0092701D"/>
    <w:rsid w:val="009363EA"/>
    <w:rsid w:val="0094054B"/>
    <w:rsid w:val="009716AB"/>
    <w:rsid w:val="009A7C6D"/>
    <w:rsid w:val="00A041EB"/>
    <w:rsid w:val="00A173B1"/>
    <w:rsid w:val="00A32A6D"/>
    <w:rsid w:val="00A91149"/>
    <w:rsid w:val="00AA2ACB"/>
    <w:rsid w:val="00AB3C63"/>
    <w:rsid w:val="00AE2444"/>
    <w:rsid w:val="00AE247A"/>
    <w:rsid w:val="00AF2888"/>
    <w:rsid w:val="00B10C53"/>
    <w:rsid w:val="00B172E8"/>
    <w:rsid w:val="00B32772"/>
    <w:rsid w:val="00B4725D"/>
    <w:rsid w:val="00B53148"/>
    <w:rsid w:val="00B61980"/>
    <w:rsid w:val="00B709BE"/>
    <w:rsid w:val="00B8172B"/>
    <w:rsid w:val="00B81A54"/>
    <w:rsid w:val="00BD50B5"/>
    <w:rsid w:val="00BE524A"/>
    <w:rsid w:val="00BE7291"/>
    <w:rsid w:val="00C04B39"/>
    <w:rsid w:val="00C156D2"/>
    <w:rsid w:val="00C301B6"/>
    <w:rsid w:val="00C7076B"/>
    <w:rsid w:val="00C70E7D"/>
    <w:rsid w:val="00C86ABF"/>
    <w:rsid w:val="00CA23BD"/>
    <w:rsid w:val="00CB7ED2"/>
    <w:rsid w:val="00CC4FB6"/>
    <w:rsid w:val="00CD10F4"/>
    <w:rsid w:val="00D32B36"/>
    <w:rsid w:val="00D606A9"/>
    <w:rsid w:val="00D6579C"/>
    <w:rsid w:val="00D67391"/>
    <w:rsid w:val="00D86D8D"/>
    <w:rsid w:val="00D9695A"/>
    <w:rsid w:val="00DF3F0F"/>
    <w:rsid w:val="00E0111E"/>
    <w:rsid w:val="00E4385D"/>
    <w:rsid w:val="00E74F63"/>
    <w:rsid w:val="00E772CA"/>
    <w:rsid w:val="00E9729D"/>
    <w:rsid w:val="00EA6051"/>
    <w:rsid w:val="00EA719C"/>
    <w:rsid w:val="00EB3945"/>
    <w:rsid w:val="00EC685F"/>
    <w:rsid w:val="00ED725A"/>
    <w:rsid w:val="00EF42AC"/>
    <w:rsid w:val="00F06A36"/>
    <w:rsid w:val="00F25629"/>
    <w:rsid w:val="00F742AB"/>
    <w:rsid w:val="00FB0C87"/>
    <w:rsid w:val="00FD7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4D8466B-1C80-42AD-B9D9-58A54D69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1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4F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4F5A"/>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5722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572292"/>
    <w:rPr>
      <w:rFonts w:ascii="ＭＳ ゴシック" w:eastAsia="ＭＳ ゴシック" w:hAnsi="ＭＳ ゴシック" w:cs="ＭＳ ゴシック"/>
      <w:kern w:val="0"/>
      <w:sz w:val="24"/>
      <w:szCs w:val="24"/>
    </w:rPr>
  </w:style>
  <w:style w:type="paragraph" w:styleId="a6">
    <w:name w:val="List Paragraph"/>
    <w:basedOn w:val="a"/>
    <w:uiPriority w:val="34"/>
    <w:qFormat/>
    <w:rsid w:val="00EB3945"/>
    <w:pPr>
      <w:ind w:leftChars="400" w:left="840"/>
    </w:pPr>
  </w:style>
  <w:style w:type="paragraph" w:styleId="a7">
    <w:name w:val="header"/>
    <w:basedOn w:val="a"/>
    <w:link w:val="a8"/>
    <w:uiPriority w:val="99"/>
    <w:unhideWhenUsed/>
    <w:rsid w:val="009A7C6D"/>
    <w:pPr>
      <w:tabs>
        <w:tab w:val="center" w:pos="4252"/>
        <w:tab w:val="right" w:pos="8504"/>
      </w:tabs>
      <w:snapToGrid w:val="0"/>
    </w:pPr>
  </w:style>
  <w:style w:type="character" w:customStyle="1" w:styleId="a8">
    <w:name w:val="ヘッダー (文字)"/>
    <w:basedOn w:val="a0"/>
    <w:link w:val="a7"/>
    <w:uiPriority w:val="99"/>
    <w:rsid w:val="009A7C6D"/>
  </w:style>
  <w:style w:type="paragraph" w:styleId="a9">
    <w:name w:val="footer"/>
    <w:basedOn w:val="a"/>
    <w:link w:val="aa"/>
    <w:uiPriority w:val="99"/>
    <w:unhideWhenUsed/>
    <w:rsid w:val="009A7C6D"/>
    <w:pPr>
      <w:tabs>
        <w:tab w:val="center" w:pos="4252"/>
        <w:tab w:val="right" w:pos="8504"/>
      </w:tabs>
      <w:snapToGrid w:val="0"/>
    </w:pPr>
  </w:style>
  <w:style w:type="character" w:customStyle="1" w:styleId="aa">
    <w:name w:val="フッター (文字)"/>
    <w:basedOn w:val="a0"/>
    <w:link w:val="a9"/>
    <w:uiPriority w:val="99"/>
    <w:rsid w:val="009A7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899965">
      <w:bodyDiv w:val="1"/>
      <w:marLeft w:val="0"/>
      <w:marRight w:val="0"/>
      <w:marTop w:val="0"/>
      <w:marBottom w:val="0"/>
      <w:divBdr>
        <w:top w:val="none" w:sz="0" w:space="0" w:color="auto"/>
        <w:left w:val="none" w:sz="0" w:space="0" w:color="auto"/>
        <w:bottom w:val="none" w:sz="0" w:space="0" w:color="auto"/>
        <w:right w:val="none" w:sz="0" w:space="0" w:color="auto"/>
      </w:divBdr>
      <w:divsChild>
        <w:div w:id="1148090439">
          <w:marLeft w:val="0"/>
          <w:marRight w:val="0"/>
          <w:marTop w:val="0"/>
          <w:marBottom w:val="0"/>
          <w:divBdr>
            <w:top w:val="none" w:sz="0" w:space="0" w:color="auto"/>
            <w:left w:val="none" w:sz="0" w:space="0" w:color="auto"/>
            <w:bottom w:val="none" w:sz="0" w:space="0" w:color="auto"/>
            <w:right w:val="none" w:sz="0" w:space="0" w:color="auto"/>
          </w:divBdr>
          <w:divsChild>
            <w:div w:id="239993427">
              <w:marLeft w:val="0"/>
              <w:marRight w:val="0"/>
              <w:marTop w:val="0"/>
              <w:marBottom w:val="0"/>
              <w:divBdr>
                <w:top w:val="none" w:sz="0" w:space="0" w:color="auto"/>
                <w:left w:val="none" w:sz="0" w:space="0" w:color="auto"/>
                <w:bottom w:val="none" w:sz="0" w:space="0" w:color="auto"/>
                <w:right w:val="none" w:sz="0" w:space="0" w:color="auto"/>
              </w:divBdr>
              <w:divsChild>
                <w:div w:id="1933657827">
                  <w:marLeft w:val="0"/>
                  <w:marRight w:val="0"/>
                  <w:marTop w:val="0"/>
                  <w:marBottom w:val="0"/>
                  <w:divBdr>
                    <w:top w:val="none" w:sz="0" w:space="0" w:color="auto"/>
                    <w:left w:val="none" w:sz="0" w:space="0" w:color="auto"/>
                    <w:bottom w:val="none" w:sz="0" w:space="0" w:color="auto"/>
                    <w:right w:val="none" w:sz="0" w:space="0" w:color="auto"/>
                  </w:divBdr>
                  <w:divsChild>
                    <w:div w:id="307444436">
                      <w:marLeft w:val="150"/>
                      <w:marRight w:val="150"/>
                      <w:marTop w:val="150"/>
                      <w:marBottom w:val="150"/>
                      <w:divBdr>
                        <w:top w:val="none" w:sz="0" w:space="0" w:color="auto"/>
                        <w:left w:val="none" w:sz="0" w:space="0" w:color="auto"/>
                        <w:bottom w:val="none" w:sz="0" w:space="0" w:color="auto"/>
                        <w:right w:val="none" w:sz="0" w:space="0" w:color="auto"/>
                      </w:divBdr>
                      <w:divsChild>
                        <w:div w:id="53941150">
                          <w:marLeft w:val="0"/>
                          <w:marRight w:val="0"/>
                          <w:marTop w:val="75"/>
                          <w:marBottom w:val="0"/>
                          <w:divBdr>
                            <w:top w:val="none" w:sz="0" w:space="0" w:color="auto"/>
                            <w:left w:val="none" w:sz="0" w:space="0" w:color="auto"/>
                            <w:bottom w:val="none" w:sz="0" w:space="0" w:color="auto"/>
                            <w:right w:val="none" w:sz="0" w:space="0" w:color="auto"/>
                          </w:divBdr>
                          <w:divsChild>
                            <w:div w:id="257836557">
                              <w:marLeft w:val="0"/>
                              <w:marRight w:val="0"/>
                              <w:marTop w:val="0"/>
                              <w:marBottom w:val="0"/>
                              <w:divBdr>
                                <w:top w:val="none" w:sz="0" w:space="0" w:color="auto"/>
                                <w:left w:val="none" w:sz="0" w:space="0" w:color="auto"/>
                                <w:bottom w:val="none" w:sz="0" w:space="0" w:color="auto"/>
                                <w:right w:val="none" w:sz="0" w:space="0" w:color="auto"/>
                              </w:divBdr>
                              <w:divsChild>
                                <w:div w:id="68467114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792</TotalTime>
  <Pages>7</Pages>
  <Words>664</Words>
  <Characters>3790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湯淺 光</dc:creator>
  <cp:keywords/>
  <dc:description/>
  <cp:lastModifiedBy>西尾 雅樹</cp:lastModifiedBy>
  <cp:revision>23</cp:revision>
  <cp:lastPrinted>2025-02-07T04:17:00Z</cp:lastPrinted>
  <dcterms:created xsi:type="dcterms:W3CDTF">2021-11-17T02:16:00Z</dcterms:created>
  <dcterms:modified xsi:type="dcterms:W3CDTF">2025-02-14T02:58:00Z</dcterms:modified>
</cp:coreProperties>
</file>